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A29" w:rsidRDefault="009F091A" w:rsidP="004A2A29">
      <w:pPr>
        <w:jc w:val="center"/>
        <w:rPr>
          <w:b/>
          <w:sz w:val="28"/>
          <w:szCs w:val="28"/>
          <w:lang w:val="uk-UA"/>
        </w:rPr>
      </w:pPr>
      <w:bookmarkStart w:id="0" w:name="_GoBack"/>
      <w:bookmarkEnd w:id="0"/>
      <w:r w:rsidRPr="00E93BF4">
        <w:rPr>
          <w:noProof/>
          <w:sz w:val="22"/>
          <w:szCs w:val="22"/>
          <w:lang w:val="en-US" w:eastAsia="en-US"/>
        </w:rPr>
        <w:drawing>
          <wp:inline distT="0" distB="0" distL="0" distR="0">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rsidR="004A2A29" w:rsidRPr="00A022FC" w:rsidRDefault="004A2A29" w:rsidP="004A2A29">
      <w:pPr>
        <w:ind w:left="-1134" w:right="-285"/>
        <w:jc w:val="center"/>
        <w:rPr>
          <w:bCs/>
          <w:sz w:val="18"/>
          <w:szCs w:val="28"/>
          <w:lang w:val="uk-UA"/>
        </w:rPr>
      </w:pPr>
    </w:p>
    <w:p w:rsidR="00372FF2" w:rsidRDefault="00372FF2" w:rsidP="000361F6">
      <w:pPr>
        <w:rPr>
          <w:sz w:val="28"/>
          <w:szCs w:val="28"/>
          <w:lang w:val="uk-UA"/>
        </w:rPr>
      </w:pPr>
    </w:p>
    <w:p w:rsidR="004A2A29" w:rsidRPr="004A2A29" w:rsidRDefault="004A2A29" w:rsidP="000361F6">
      <w:pPr>
        <w:rPr>
          <w:sz w:val="28"/>
          <w:szCs w:val="28"/>
          <w:lang w:val="uk-UA"/>
        </w:rPr>
      </w:pPr>
      <w:r w:rsidRPr="00467248">
        <w:rPr>
          <w:sz w:val="28"/>
          <w:szCs w:val="28"/>
          <w:lang w:val="uk-UA"/>
        </w:rPr>
        <w:t xml:space="preserve">Від </w:t>
      </w:r>
      <w:r w:rsidR="00372FF2">
        <w:rPr>
          <w:sz w:val="28"/>
          <w:szCs w:val="28"/>
          <w:lang w:val="uk-UA"/>
        </w:rPr>
        <w:t>29.11.2024 №</w:t>
      </w:r>
      <w:r w:rsidR="00492E17">
        <w:rPr>
          <w:sz w:val="28"/>
          <w:szCs w:val="28"/>
          <w:lang w:val="uk-UA"/>
        </w:rPr>
        <w:t xml:space="preserve"> 2580</w:t>
      </w:r>
      <w:r w:rsidR="00372FF2">
        <w:rPr>
          <w:sz w:val="28"/>
          <w:szCs w:val="28"/>
          <w:lang w:val="uk-UA"/>
        </w:rPr>
        <w:tab/>
      </w:r>
      <w:r w:rsidR="00372FF2">
        <w:rPr>
          <w:sz w:val="28"/>
          <w:szCs w:val="28"/>
          <w:lang w:val="uk-UA"/>
        </w:rPr>
        <w:tab/>
      </w:r>
      <w:r w:rsidR="00EA3C86">
        <w:rPr>
          <w:sz w:val="28"/>
          <w:szCs w:val="28"/>
          <w:lang w:val="uk-UA"/>
        </w:rPr>
        <w:tab/>
      </w:r>
      <w:r w:rsidR="003A0E24">
        <w:rPr>
          <w:sz w:val="28"/>
          <w:szCs w:val="28"/>
          <w:lang w:val="uk-UA"/>
        </w:rPr>
        <w:tab/>
      </w:r>
      <w:r w:rsidR="003A0E24">
        <w:rPr>
          <w:sz w:val="28"/>
          <w:szCs w:val="28"/>
          <w:lang w:val="uk-UA"/>
        </w:rPr>
        <w:tab/>
      </w:r>
      <w:r w:rsidR="00091944">
        <w:rPr>
          <w:sz w:val="28"/>
          <w:szCs w:val="28"/>
          <w:lang w:val="uk-UA"/>
        </w:rPr>
        <w:tab/>
      </w:r>
      <w:r w:rsidR="00091944">
        <w:rPr>
          <w:sz w:val="28"/>
          <w:szCs w:val="28"/>
          <w:lang w:val="uk-UA"/>
        </w:rPr>
        <w:tab/>
      </w:r>
      <w:r w:rsidR="00B46053">
        <w:rPr>
          <w:sz w:val="28"/>
          <w:szCs w:val="28"/>
          <w:lang w:val="uk-UA"/>
        </w:rPr>
        <w:t xml:space="preserve"> </w:t>
      </w:r>
      <w:r w:rsidR="00C55137">
        <w:rPr>
          <w:sz w:val="28"/>
          <w:szCs w:val="28"/>
          <w:lang w:val="uk-UA"/>
        </w:rPr>
        <w:t>5</w:t>
      </w:r>
      <w:r w:rsidR="00D01457">
        <w:rPr>
          <w:sz w:val="28"/>
          <w:szCs w:val="28"/>
          <w:lang w:val="uk-UA"/>
        </w:rPr>
        <w:t>1</w:t>
      </w:r>
      <w:r w:rsidR="00B5004E">
        <w:rPr>
          <w:sz w:val="28"/>
          <w:szCs w:val="28"/>
          <w:lang w:val="uk-UA"/>
        </w:rPr>
        <w:t xml:space="preserve"> сесія 8</w:t>
      </w:r>
      <w:r>
        <w:rPr>
          <w:sz w:val="28"/>
          <w:szCs w:val="28"/>
          <w:lang w:val="uk-UA"/>
        </w:rPr>
        <w:t xml:space="preserve"> скликання </w:t>
      </w:r>
    </w:p>
    <w:p w:rsidR="004A2A29" w:rsidRDefault="004918EA" w:rsidP="004A2A29">
      <w:pPr>
        <w:ind w:left="-567" w:firstLine="708"/>
        <w:rPr>
          <w:szCs w:val="28"/>
          <w:lang w:val="uk-UA"/>
        </w:rPr>
      </w:pPr>
      <w:r>
        <w:rPr>
          <w:szCs w:val="28"/>
          <w:lang w:val="uk-UA"/>
        </w:rPr>
        <w:t xml:space="preserve">      </w:t>
      </w:r>
      <w:r w:rsidR="00DA2C5F">
        <w:rPr>
          <w:szCs w:val="28"/>
          <w:lang w:val="uk-UA"/>
        </w:rPr>
        <w:t xml:space="preserve">     </w:t>
      </w:r>
      <w:r w:rsidR="00372FF2">
        <w:rPr>
          <w:szCs w:val="28"/>
          <w:lang w:val="uk-UA"/>
        </w:rPr>
        <w:t xml:space="preserve"> </w:t>
      </w:r>
      <w:r w:rsidR="004A2A29" w:rsidRPr="00BC0421">
        <w:rPr>
          <w:szCs w:val="28"/>
          <w:lang w:val="uk-UA"/>
        </w:rPr>
        <w:t>м. Вінниця</w:t>
      </w:r>
    </w:p>
    <w:p w:rsidR="007544EB" w:rsidRDefault="007544EB" w:rsidP="007544EB">
      <w:pPr>
        <w:rPr>
          <w:szCs w:val="28"/>
          <w:lang w:val="uk-UA"/>
        </w:rPr>
      </w:pPr>
    </w:p>
    <w:p w:rsidR="007544EB" w:rsidRDefault="007544EB" w:rsidP="007544EB">
      <w:pPr>
        <w:rPr>
          <w:szCs w:val="28"/>
          <w:lang w:val="uk-UA"/>
        </w:rPr>
      </w:pPr>
    </w:p>
    <w:p w:rsidR="007544EB" w:rsidRPr="004C7174" w:rsidRDefault="007544EB" w:rsidP="007544EB">
      <w:pPr>
        <w:ind w:right="3118"/>
        <w:jc w:val="both"/>
        <w:rPr>
          <w:b/>
          <w:bCs/>
          <w:sz w:val="28"/>
          <w:szCs w:val="28"/>
          <w:lang w:val="uk-UA"/>
        </w:rPr>
      </w:pPr>
      <w:r w:rsidRPr="00BE6F1A">
        <w:rPr>
          <w:b/>
          <w:sz w:val="28"/>
          <w:szCs w:val="28"/>
          <w:lang w:val="uk-UA"/>
        </w:rPr>
        <w:t>Про внесення</w:t>
      </w:r>
      <w:r>
        <w:rPr>
          <w:b/>
          <w:sz w:val="28"/>
          <w:szCs w:val="28"/>
          <w:lang w:val="uk-UA"/>
        </w:rPr>
        <w:t xml:space="preserve"> </w:t>
      </w:r>
      <w:r w:rsidRPr="00BE6F1A">
        <w:rPr>
          <w:b/>
          <w:sz w:val="28"/>
          <w:szCs w:val="28"/>
          <w:lang w:val="uk-UA"/>
        </w:rPr>
        <w:t>змін</w:t>
      </w:r>
      <w:r>
        <w:rPr>
          <w:b/>
          <w:sz w:val="28"/>
          <w:szCs w:val="28"/>
          <w:lang w:val="uk-UA"/>
        </w:rPr>
        <w:t xml:space="preserve"> </w:t>
      </w:r>
      <w:r w:rsidRPr="00BE6F1A">
        <w:rPr>
          <w:b/>
          <w:sz w:val="28"/>
          <w:szCs w:val="28"/>
          <w:lang w:val="uk-UA"/>
        </w:rPr>
        <w:t>до</w:t>
      </w:r>
      <w:r>
        <w:rPr>
          <w:b/>
          <w:sz w:val="28"/>
          <w:szCs w:val="28"/>
          <w:lang w:val="uk-UA"/>
        </w:rPr>
        <w:t xml:space="preserve"> </w:t>
      </w:r>
      <w:r w:rsidRPr="00BE6F1A">
        <w:rPr>
          <w:b/>
          <w:sz w:val="28"/>
          <w:szCs w:val="28"/>
          <w:lang w:val="uk-UA"/>
        </w:rPr>
        <w:t>рішення</w:t>
      </w:r>
      <w:r>
        <w:rPr>
          <w:b/>
          <w:sz w:val="28"/>
          <w:szCs w:val="28"/>
          <w:lang w:val="uk-UA"/>
        </w:rPr>
        <w:t xml:space="preserve"> </w:t>
      </w:r>
      <w:r w:rsidRPr="00BE6F1A">
        <w:rPr>
          <w:b/>
          <w:sz w:val="28"/>
          <w:szCs w:val="28"/>
          <w:lang w:val="uk-UA"/>
        </w:rPr>
        <w:t>міської</w:t>
      </w:r>
      <w:r>
        <w:rPr>
          <w:b/>
          <w:sz w:val="28"/>
          <w:szCs w:val="28"/>
          <w:lang w:val="uk-UA"/>
        </w:rPr>
        <w:t xml:space="preserve"> </w:t>
      </w:r>
      <w:r w:rsidRPr="00BE6F1A">
        <w:rPr>
          <w:b/>
          <w:sz w:val="28"/>
          <w:szCs w:val="28"/>
          <w:lang w:val="uk-UA"/>
        </w:rPr>
        <w:t xml:space="preserve">ради </w:t>
      </w:r>
      <w:r w:rsidRPr="00825BA1">
        <w:rPr>
          <w:b/>
          <w:sz w:val="28"/>
          <w:szCs w:val="28"/>
          <w:lang w:val="uk-UA"/>
        </w:rPr>
        <w:t>від</w:t>
      </w:r>
      <w:r>
        <w:rPr>
          <w:b/>
          <w:sz w:val="28"/>
          <w:szCs w:val="28"/>
          <w:lang w:val="uk-UA"/>
        </w:rPr>
        <w:t xml:space="preserve"> </w:t>
      </w:r>
      <w:r w:rsidRPr="00825BA1">
        <w:rPr>
          <w:b/>
          <w:sz w:val="28"/>
          <w:szCs w:val="28"/>
          <w:lang w:val="uk-UA"/>
        </w:rPr>
        <w:t>24.02.2023 року №</w:t>
      </w:r>
      <w:r>
        <w:rPr>
          <w:b/>
          <w:sz w:val="28"/>
          <w:szCs w:val="28"/>
          <w:lang w:val="uk-UA"/>
        </w:rPr>
        <w:t xml:space="preserve"> </w:t>
      </w:r>
      <w:r w:rsidRPr="00825BA1">
        <w:rPr>
          <w:b/>
          <w:sz w:val="28"/>
          <w:szCs w:val="28"/>
          <w:lang w:val="uk-UA"/>
        </w:rPr>
        <w:t xml:space="preserve">1486 </w:t>
      </w:r>
      <w:r w:rsidRPr="0034402C">
        <w:rPr>
          <w:b/>
          <w:sz w:val="28"/>
          <w:szCs w:val="28"/>
          <w:lang w:val="uk-UA"/>
        </w:rPr>
        <w:t xml:space="preserve">«Про затвердження </w:t>
      </w:r>
      <w:r w:rsidRPr="00477ED0">
        <w:rPr>
          <w:b/>
          <w:bCs/>
          <w:sz w:val="28"/>
          <w:szCs w:val="28"/>
          <w:lang w:val="uk-UA"/>
        </w:rPr>
        <w:t>«Програми підтримки Захисників і Захисниць України, членів</w:t>
      </w:r>
      <w:r>
        <w:rPr>
          <w:b/>
          <w:bCs/>
          <w:sz w:val="28"/>
          <w:szCs w:val="28"/>
          <w:lang w:val="uk-UA"/>
        </w:rPr>
        <w:t xml:space="preserve"> </w:t>
      </w:r>
      <w:r w:rsidRPr="00477ED0">
        <w:rPr>
          <w:b/>
          <w:bCs/>
          <w:sz w:val="28"/>
          <w:szCs w:val="28"/>
          <w:lang w:val="uk-UA"/>
        </w:rPr>
        <w:t>їх</w:t>
      </w:r>
      <w:r>
        <w:rPr>
          <w:b/>
          <w:bCs/>
          <w:sz w:val="28"/>
          <w:szCs w:val="28"/>
          <w:lang w:val="uk-UA"/>
        </w:rPr>
        <w:t xml:space="preserve"> </w:t>
      </w:r>
      <w:r w:rsidRPr="00477ED0">
        <w:rPr>
          <w:b/>
          <w:bCs/>
          <w:sz w:val="28"/>
          <w:szCs w:val="28"/>
          <w:lang w:val="uk-UA"/>
        </w:rPr>
        <w:t>родин та родин загиблих (померлих),</w:t>
      </w:r>
      <w:r>
        <w:rPr>
          <w:b/>
          <w:bCs/>
          <w:sz w:val="28"/>
          <w:szCs w:val="28"/>
          <w:lang w:val="uk-UA"/>
        </w:rPr>
        <w:t xml:space="preserve"> </w:t>
      </w:r>
      <w:r w:rsidRPr="00477ED0">
        <w:rPr>
          <w:b/>
          <w:bCs/>
          <w:sz w:val="28"/>
          <w:szCs w:val="28"/>
          <w:lang w:val="uk-UA"/>
        </w:rPr>
        <w:t>безвісти зниклих</w:t>
      </w:r>
      <w:r>
        <w:rPr>
          <w:b/>
          <w:bCs/>
          <w:sz w:val="28"/>
          <w:szCs w:val="28"/>
          <w:lang w:val="uk-UA"/>
        </w:rPr>
        <w:t xml:space="preserve"> </w:t>
      </w:r>
      <w:r w:rsidRPr="00477ED0">
        <w:rPr>
          <w:b/>
          <w:bCs/>
          <w:sz w:val="28"/>
          <w:szCs w:val="28"/>
          <w:lang w:val="uk-UA"/>
        </w:rPr>
        <w:t>за особливих</w:t>
      </w:r>
      <w:r>
        <w:rPr>
          <w:b/>
          <w:bCs/>
          <w:sz w:val="28"/>
          <w:szCs w:val="28"/>
          <w:lang w:val="uk-UA"/>
        </w:rPr>
        <w:t xml:space="preserve"> </w:t>
      </w:r>
      <w:r w:rsidRPr="00477ED0">
        <w:rPr>
          <w:b/>
          <w:bCs/>
          <w:sz w:val="28"/>
          <w:szCs w:val="28"/>
          <w:lang w:val="uk-UA"/>
        </w:rPr>
        <w:t>обставин Захисників</w:t>
      </w:r>
      <w:r>
        <w:rPr>
          <w:b/>
          <w:bCs/>
          <w:sz w:val="28"/>
          <w:szCs w:val="28"/>
          <w:lang w:val="uk-UA"/>
        </w:rPr>
        <w:t xml:space="preserve"> </w:t>
      </w:r>
      <w:r w:rsidRPr="00477ED0">
        <w:rPr>
          <w:b/>
          <w:bCs/>
          <w:sz w:val="28"/>
          <w:szCs w:val="28"/>
          <w:lang w:val="uk-UA"/>
        </w:rPr>
        <w:t>та</w:t>
      </w:r>
      <w:r>
        <w:rPr>
          <w:b/>
          <w:bCs/>
          <w:sz w:val="28"/>
          <w:szCs w:val="28"/>
          <w:lang w:val="uk-UA"/>
        </w:rPr>
        <w:t xml:space="preserve"> </w:t>
      </w:r>
      <w:r w:rsidRPr="00477ED0">
        <w:rPr>
          <w:b/>
          <w:bCs/>
          <w:sz w:val="28"/>
          <w:szCs w:val="28"/>
          <w:lang w:val="uk-UA"/>
        </w:rPr>
        <w:t>Захисниць України</w:t>
      </w:r>
      <w:r>
        <w:rPr>
          <w:b/>
          <w:bCs/>
          <w:sz w:val="28"/>
          <w:szCs w:val="28"/>
          <w:lang w:val="uk-UA"/>
        </w:rPr>
        <w:t xml:space="preserve"> </w:t>
      </w:r>
      <w:r w:rsidRPr="00477ED0">
        <w:rPr>
          <w:b/>
          <w:bCs/>
          <w:sz w:val="28"/>
          <w:szCs w:val="28"/>
          <w:lang w:val="uk-UA"/>
        </w:rPr>
        <w:t>на 2023-2026 роки»</w:t>
      </w:r>
      <w:r>
        <w:rPr>
          <w:b/>
          <w:bCs/>
          <w:sz w:val="28"/>
          <w:szCs w:val="28"/>
          <w:lang w:val="uk-UA"/>
        </w:rPr>
        <w:t xml:space="preserve"> </w:t>
      </w:r>
      <w:r w:rsidRPr="00477ED0">
        <w:rPr>
          <w:b/>
          <w:bCs/>
          <w:sz w:val="28"/>
          <w:szCs w:val="28"/>
          <w:lang w:val="uk-UA"/>
        </w:rPr>
        <w:t>та Порядку використання</w:t>
      </w:r>
      <w:r>
        <w:rPr>
          <w:b/>
          <w:bCs/>
          <w:sz w:val="28"/>
          <w:szCs w:val="28"/>
          <w:lang w:val="uk-UA"/>
        </w:rPr>
        <w:t xml:space="preserve"> </w:t>
      </w:r>
      <w:r w:rsidRPr="000F3763">
        <w:rPr>
          <w:b/>
          <w:bCs/>
          <w:sz w:val="28"/>
          <w:szCs w:val="28"/>
          <w:lang w:val="uk-UA"/>
        </w:rPr>
        <w:t>коштів,</w:t>
      </w:r>
      <w:r>
        <w:rPr>
          <w:b/>
          <w:bCs/>
          <w:sz w:val="28"/>
          <w:szCs w:val="28"/>
          <w:lang w:val="uk-UA"/>
        </w:rPr>
        <w:t xml:space="preserve"> </w:t>
      </w:r>
      <w:r w:rsidRPr="000F3763">
        <w:rPr>
          <w:b/>
          <w:bCs/>
          <w:sz w:val="28"/>
          <w:szCs w:val="28"/>
          <w:lang w:val="uk-UA"/>
        </w:rPr>
        <w:t>передбачених у</w:t>
      </w:r>
      <w:r>
        <w:rPr>
          <w:b/>
          <w:bCs/>
          <w:sz w:val="28"/>
          <w:szCs w:val="28"/>
          <w:lang w:val="uk-UA"/>
        </w:rPr>
        <w:t xml:space="preserve"> </w:t>
      </w:r>
      <w:r w:rsidRPr="000F3763">
        <w:rPr>
          <w:b/>
          <w:bCs/>
          <w:sz w:val="28"/>
          <w:szCs w:val="28"/>
          <w:lang w:val="uk-UA"/>
        </w:rPr>
        <w:t>бюджеті</w:t>
      </w:r>
      <w:r>
        <w:rPr>
          <w:b/>
          <w:bCs/>
          <w:sz w:val="28"/>
          <w:szCs w:val="28"/>
          <w:lang w:val="uk-UA"/>
        </w:rPr>
        <w:t xml:space="preserve"> </w:t>
      </w:r>
      <w:r w:rsidRPr="000F3763">
        <w:rPr>
          <w:b/>
          <w:bCs/>
          <w:sz w:val="28"/>
          <w:szCs w:val="28"/>
          <w:lang w:val="uk-UA"/>
        </w:rPr>
        <w:t>Вінницької</w:t>
      </w:r>
      <w:r>
        <w:rPr>
          <w:b/>
          <w:bCs/>
          <w:sz w:val="28"/>
          <w:szCs w:val="28"/>
          <w:lang w:val="uk-UA"/>
        </w:rPr>
        <w:t xml:space="preserve"> </w:t>
      </w:r>
      <w:r w:rsidRPr="000F3763">
        <w:rPr>
          <w:b/>
          <w:bCs/>
          <w:sz w:val="28"/>
          <w:szCs w:val="28"/>
          <w:lang w:val="uk-UA"/>
        </w:rPr>
        <w:t>міської</w:t>
      </w:r>
      <w:r>
        <w:rPr>
          <w:b/>
          <w:bCs/>
          <w:sz w:val="28"/>
          <w:szCs w:val="28"/>
          <w:lang w:val="uk-UA"/>
        </w:rPr>
        <w:t xml:space="preserve"> </w:t>
      </w:r>
      <w:r w:rsidRPr="000F3763">
        <w:rPr>
          <w:b/>
          <w:bCs/>
          <w:sz w:val="28"/>
          <w:szCs w:val="28"/>
          <w:lang w:val="uk-UA"/>
        </w:rPr>
        <w:t xml:space="preserve">територіальної </w:t>
      </w:r>
      <w:r w:rsidRPr="00477ED0">
        <w:rPr>
          <w:b/>
          <w:bCs/>
          <w:sz w:val="28"/>
          <w:szCs w:val="28"/>
          <w:lang w:val="uk-UA"/>
        </w:rPr>
        <w:t>громади на виконання</w:t>
      </w:r>
      <w:r>
        <w:rPr>
          <w:b/>
          <w:bCs/>
          <w:sz w:val="28"/>
          <w:szCs w:val="28"/>
          <w:lang w:val="uk-UA"/>
        </w:rPr>
        <w:t xml:space="preserve"> </w:t>
      </w:r>
      <w:r w:rsidRPr="00477ED0">
        <w:rPr>
          <w:b/>
          <w:bCs/>
          <w:sz w:val="28"/>
          <w:szCs w:val="28"/>
          <w:lang w:val="uk-UA"/>
        </w:rPr>
        <w:t>заходів «Програми</w:t>
      </w:r>
      <w:r>
        <w:rPr>
          <w:b/>
          <w:bCs/>
          <w:sz w:val="28"/>
          <w:szCs w:val="28"/>
          <w:lang w:val="uk-UA"/>
        </w:rPr>
        <w:t xml:space="preserve"> </w:t>
      </w:r>
      <w:r w:rsidRPr="00477ED0">
        <w:rPr>
          <w:b/>
          <w:bCs/>
          <w:sz w:val="28"/>
          <w:szCs w:val="28"/>
          <w:lang w:val="uk-UA"/>
        </w:rPr>
        <w:t>підтримки Захисників і Захисниць України, членів їх родин та родин загиблих (померлих), безвісти зниклих</w:t>
      </w:r>
      <w:r>
        <w:rPr>
          <w:b/>
          <w:bCs/>
          <w:sz w:val="28"/>
          <w:szCs w:val="28"/>
          <w:lang w:val="uk-UA"/>
        </w:rPr>
        <w:t xml:space="preserve"> </w:t>
      </w:r>
      <w:r w:rsidRPr="00477ED0">
        <w:rPr>
          <w:b/>
          <w:bCs/>
          <w:sz w:val="28"/>
          <w:szCs w:val="28"/>
          <w:lang w:val="uk-UA"/>
        </w:rPr>
        <w:t>за</w:t>
      </w:r>
      <w:r>
        <w:rPr>
          <w:b/>
          <w:bCs/>
          <w:sz w:val="28"/>
          <w:szCs w:val="28"/>
          <w:lang w:val="uk-UA"/>
        </w:rPr>
        <w:t xml:space="preserve"> </w:t>
      </w:r>
      <w:r w:rsidRPr="00477ED0">
        <w:rPr>
          <w:b/>
          <w:bCs/>
          <w:sz w:val="28"/>
          <w:szCs w:val="28"/>
          <w:lang w:val="uk-UA"/>
        </w:rPr>
        <w:t>особливих обставин Захисників та Захисниць</w:t>
      </w:r>
      <w:r>
        <w:rPr>
          <w:b/>
          <w:bCs/>
          <w:sz w:val="28"/>
          <w:szCs w:val="28"/>
          <w:lang w:val="uk-UA"/>
        </w:rPr>
        <w:t xml:space="preserve"> </w:t>
      </w:r>
      <w:r w:rsidRPr="00477ED0">
        <w:rPr>
          <w:b/>
          <w:bCs/>
          <w:sz w:val="28"/>
          <w:szCs w:val="28"/>
          <w:lang w:val="uk-UA"/>
        </w:rPr>
        <w:t>України на 2023-2026 роки», зі змінами</w:t>
      </w:r>
    </w:p>
    <w:p w:rsidR="007544EB" w:rsidRPr="00D77BFE" w:rsidRDefault="007544EB" w:rsidP="007544EB">
      <w:pPr>
        <w:spacing w:line="276" w:lineRule="auto"/>
        <w:rPr>
          <w:sz w:val="28"/>
          <w:szCs w:val="28"/>
          <w:u w:val="single"/>
          <w:lang w:val="uk-UA"/>
        </w:rPr>
      </w:pPr>
    </w:p>
    <w:p w:rsidR="007544EB" w:rsidRDefault="007544EB" w:rsidP="007544EB">
      <w:pPr>
        <w:pStyle w:val="a4"/>
        <w:ind w:firstLine="567"/>
        <w:jc w:val="both"/>
        <w:rPr>
          <w:sz w:val="28"/>
          <w:szCs w:val="28"/>
          <w:lang w:val="uk-UA"/>
        </w:rPr>
      </w:pPr>
    </w:p>
    <w:p w:rsidR="007544EB" w:rsidRPr="00D77BFE" w:rsidRDefault="007544EB" w:rsidP="007544EB">
      <w:pPr>
        <w:pStyle w:val="a4"/>
        <w:ind w:firstLine="567"/>
        <w:jc w:val="both"/>
        <w:rPr>
          <w:sz w:val="28"/>
          <w:szCs w:val="28"/>
          <w:lang w:val="ru-RU"/>
        </w:rPr>
      </w:pPr>
      <w:r w:rsidRPr="00A305F6">
        <w:rPr>
          <w:sz w:val="28"/>
          <w:szCs w:val="28"/>
          <w:lang w:val="uk-UA"/>
        </w:rPr>
        <w:t>З метою врегулювання окремих питань щодо сприяння в реалізації прав та соціальних гарантій Захисників та Захисниць України, членів їх родин та родин загиблих (померлих), безвісти зниклих за особливих обставин Захисників та Захисниць України,</w:t>
      </w:r>
      <w:r>
        <w:rPr>
          <w:sz w:val="28"/>
          <w:szCs w:val="28"/>
          <w:lang w:val="uk-UA"/>
        </w:rPr>
        <w:t xml:space="preserve"> </w:t>
      </w:r>
      <w:r w:rsidRPr="00A305F6">
        <w:rPr>
          <w:sz w:val="28"/>
          <w:szCs w:val="28"/>
          <w:lang w:val="uk-UA"/>
        </w:rPr>
        <w:t xml:space="preserve">забезпечення їх ресоціалізації, реадаптації до умов цивільного життя, фізичного, духовного та культурного </w:t>
      </w:r>
      <w:r w:rsidRPr="003108A8">
        <w:rPr>
          <w:sz w:val="28"/>
          <w:szCs w:val="28"/>
          <w:lang w:val="uk-UA"/>
        </w:rPr>
        <w:t xml:space="preserve">розвитку, а також враховуючи лист </w:t>
      </w:r>
      <w:r w:rsidRPr="003108A8">
        <w:rPr>
          <w:spacing w:val="-6"/>
          <w:sz w:val="28"/>
          <w:szCs w:val="28"/>
          <w:lang w:val="uk-UA"/>
        </w:rPr>
        <w:t>Громадської організації «Полум’я надії»</w:t>
      </w:r>
      <w:r w:rsidRPr="003108A8">
        <w:rPr>
          <w:lang w:val="uk-UA"/>
        </w:rPr>
        <w:t xml:space="preserve"> </w:t>
      </w:r>
      <w:r w:rsidRPr="003108A8">
        <w:rPr>
          <w:spacing w:val="-6"/>
          <w:sz w:val="28"/>
          <w:szCs w:val="28"/>
          <w:lang w:val="uk-UA"/>
        </w:rPr>
        <w:t>від 04.10.2024 року  №175</w:t>
      </w:r>
      <w:r w:rsidRPr="003108A8">
        <w:rPr>
          <w:sz w:val="28"/>
          <w:szCs w:val="28"/>
          <w:lang w:val="uk-UA"/>
        </w:rPr>
        <w:t xml:space="preserve">, керуючись пунктом 22 частини 1 статті 26 та частиною </w:t>
      </w:r>
      <w:r w:rsidRPr="003108A8">
        <w:rPr>
          <w:sz w:val="28"/>
          <w:szCs w:val="28"/>
          <w:lang w:val="ru-RU"/>
        </w:rPr>
        <w:t>1 статті 59 Закону України «Про місцеве самоврядування в Україні», міська рада</w:t>
      </w:r>
    </w:p>
    <w:p w:rsidR="007544EB" w:rsidRPr="00D77BFE" w:rsidRDefault="007544EB" w:rsidP="007544EB">
      <w:pPr>
        <w:pStyle w:val="a4"/>
        <w:ind w:firstLine="708"/>
        <w:jc w:val="both"/>
        <w:rPr>
          <w:sz w:val="28"/>
          <w:szCs w:val="28"/>
          <w:lang w:val="ru-RU"/>
        </w:rPr>
      </w:pPr>
    </w:p>
    <w:p w:rsidR="007544EB" w:rsidRDefault="007544EB" w:rsidP="007544EB">
      <w:pPr>
        <w:jc w:val="center"/>
        <w:rPr>
          <w:b/>
          <w:sz w:val="28"/>
          <w:szCs w:val="28"/>
        </w:rPr>
      </w:pPr>
      <w:r w:rsidRPr="00D77BFE">
        <w:rPr>
          <w:b/>
          <w:sz w:val="28"/>
          <w:szCs w:val="28"/>
        </w:rPr>
        <w:t>ВИРІШИЛА:</w:t>
      </w:r>
    </w:p>
    <w:p w:rsidR="007544EB" w:rsidRDefault="007544EB" w:rsidP="007544EB">
      <w:pPr>
        <w:jc w:val="center"/>
        <w:rPr>
          <w:b/>
          <w:sz w:val="28"/>
          <w:szCs w:val="28"/>
        </w:rPr>
      </w:pPr>
    </w:p>
    <w:p w:rsidR="007544EB" w:rsidRPr="005158EE" w:rsidRDefault="007544EB" w:rsidP="007544EB">
      <w:pPr>
        <w:numPr>
          <w:ilvl w:val="0"/>
          <w:numId w:val="27"/>
        </w:numPr>
        <w:tabs>
          <w:tab w:val="left" w:pos="0"/>
        </w:tabs>
        <w:spacing w:after="60"/>
        <w:ind w:left="0" w:firstLine="567"/>
        <w:jc w:val="both"/>
        <w:rPr>
          <w:rFonts w:eastAsia="Calibri"/>
          <w:sz w:val="28"/>
          <w:szCs w:val="28"/>
          <w:lang w:val="uk-UA"/>
        </w:rPr>
      </w:pPr>
      <w:r w:rsidRPr="00BE6F1A">
        <w:rPr>
          <w:rFonts w:eastAsia="Calibri"/>
          <w:sz w:val="28"/>
          <w:szCs w:val="28"/>
          <w:lang w:val="uk-UA"/>
        </w:rPr>
        <w:t xml:space="preserve">Внести зміни до </w:t>
      </w:r>
      <w:r>
        <w:rPr>
          <w:rFonts w:eastAsia="Calibri"/>
          <w:sz w:val="28"/>
          <w:szCs w:val="28"/>
          <w:lang w:val="uk-UA"/>
        </w:rPr>
        <w:t>рішення міської ради від 24.02.2023 року №1486 «Про затвердження «</w:t>
      </w:r>
      <w:r w:rsidRPr="00E71368">
        <w:rPr>
          <w:sz w:val="28"/>
          <w:szCs w:val="28"/>
          <w:lang w:val="uk-UA"/>
        </w:rPr>
        <w:t>Програми підтримки Захисників і Захисниць України,</w:t>
      </w:r>
      <w:r>
        <w:rPr>
          <w:sz w:val="28"/>
          <w:szCs w:val="28"/>
          <w:lang w:val="uk-UA"/>
        </w:rPr>
        <w:t xml:space="preserve"> </w:t>
      </w:r>
      <w:r w:rsidRPr="00E71368">
        <w:rPr>
          <w:sz w:val="28"/>
          <w:szCs w:val="28"/>
          <w:lang w:val="uk-UA"/>
        </w:rPr>
        <w:t>членів</w:t>
      </w:r>
      <w:r>
        <w:rPr>
          <w:sz w:val="28"/>
          <w:szCs w:val="28"/>
          <w:lang w:val="uk-UA"/>
        </w:rPr>
        <w:t xml:space="preserve"> </w:t>
      </w:r>
      <w:r w:rsidRPr="00E71368">
        <w:rPr>
          <w:sz w:val="28"/>
          <w:szCs w:val="28"/>
          <w:lang w:val="uk-UA"/>
        </w:rPr>
        <w:t>їх родин та родин загиблих (померлих),</w:t>
      </w:r>
      <w:r>
        <w:rPr>
          <w:sz w:val="28"/>
          <w:szCs w:val="28"/>
          <w:lang w:val="uk-UA"/>
        </w:rPr>
        <w:t xml:space="preserve"> </w:t>
      </w:r>
      <w:r w:rsidRPr="00E71368">
        <w:rPr>
          <w:sz w:val="28"/>
          <w:szCs w:val="28"/>
          <w:lang w:val="uk-UA"/>
        </w:rPr>
        <w:t>безвісти зниклих за особливих обставин Захисників та Захисниць</w:t>
      </w:r>
      <w:r>
        <w:rPr>
          <w:sz w:val="28"/>
          <w:szCs w:val="28"/>
          <w:lang w:val="uk-UA"/>
        </w:rPr>
        <w:t xml:space="preserve"> </w:t>
      </w:r>
      <w:r w:rsidRPr="00E71368">
        <w:rPr>
          <w:sz w:val="28"/>
          <w:szCs w:val="28"/>
          <w:lang w:val="uk-UA"/>
        </w:rPr>
        <w:t>України на 2023-2026 роки» та Порядку використання коштів, передбачених у бюджеті</w:t>
      </w:r>
      <w:r>
        <w:rPr>
          <w:sz w:val="28"/>
          <w:szCs w:val="28"/>
          <w:lang w:val="uk-UA"/>
        </w:rPr>
        <w:t xml:space="preserve"> </w:t>
      </w:r>
      <w:r w:rsidRPr="00E71368">
        <w:rPr>
          <w:sz w:val="28"/>
          <w:szCs w:val="28"/>
          <w:lang w:val="uk-UA"/>
        </w:rPr>
        <w:t>Вінницької міської територіальної громади</w:t>
      </w:r>
      <w:r>
        <w:rPr>
          <w:sz w:val="28"/>
          <w:szCs w:val="28"/>
          <w:lang w:val="uk-UA"/>
        </w:rPr>
        <w:t xml:space="preserve"> </w:t>
      </w:r>
      <w:r w:rsidRPr="00E71368">
        <w:rPr>
          <w:sz w:val="28"/>
          <w:szCs w:val="28"/>
          <w:lang w:val="uk-UA"/>
        </w:rPr>
        <w:t>на виконання заходів «Програми</w:t>
      </w:r>
      <w:r>
        <w:rPr>
          <w:sz w:val="28"/>
          <w:szCs w:val="28"/>
          <w:lang w:val="uk-UA"/>
        </w:rPr>
        <w:t xml:space="preserve"> </w:t>
      </w:r>
      <w:r w:rsidRPr="00E71368">
        <w:rPr>
          <w:sz w:val="28"/>
          <w:szCs w:val="28"/>
          <w:lang w:val="uk-UA"/>
        </w:rPr>
        <w:t>підтримки</w:t>
      </w:r>
      <w:r>
        <w:rPr>
          <w:sz w:val="28"/>
          <w:szCs w:val="28"/>
          <w:lang w:val="uk-UA"/>
        </w:rPr>
        <w:t xml:space="preserve"> </w:t>
      </w:r>
      <w:r w:rsidRPr="00E71368">
        <w:rPr>
          <w:sz w:val="28"/>
          <w:szCs w:val="28"/>
          <w:lang w:val="uk-UA"/>
        </w:rPr>
        <w:t xml:space="preserve">Захисників і Захисниць України, членів </w:t>
      </w:r>
      <w:r w:rsidRPr="00E71368">
        <w:rPr>
          <w:sz w:val="28"/>
          <w:szCs w:val="28"/>
          <w:lang w:val="uk-UA"/>
        </w:rPr>
        <w:lastRenderedPageBreak/>
        <w:t>їх родин та родин загиблих</w:t>
      </w:r>
      <w:r>
        <w:rPr>
          <w:sz w:val="28"/>
          <w:szCs w:val="28"/>
          <w:lang w:val="uk-UA"/>
        </w:rPr>
        <w:t xml:space="preserve"> </w:t>
      </w:r>
      <w:r w:rsidRPr="00E71368">
        <w:rPr>
          <w:sz w:val="28"/>
          <w:szCs w:val="28"/>
          <w:lang w:val="uk-UA"/>
        </w:rPr>
        <w:t>(померлих), безвісти зниклих за</w:t>
      </w:r>
      <w:r>
        <w:rPr>
          <w:sz w:val="28"/>
          <w:szCs w:val="28"/>
          <w:lang w:val="uk-UA"/>
        </w:rPr>
        <w:t xml:space="preserve"> </w:t>
      </w:r>
      <w:r w:rsidRPr="00E71368">
        <w:rPr>
          <w:sz w:val="28"/>
          <w:szCs w:val="28"/>
          <w:lang w:val="uk-UA"/>
        </w:rPr>
        <w:t>особливих обставин Захисників та Захисниць України</w:t>
      </w:r>
      <w:r>
        <w:rPr>
          <w:sz w:val="28"/>
          <w:szCs w:val="28"/>
          <w:lang w:val="uk-UA"/>
        </w:rPr>
        <w:t xml:space="preserve"> </w:t>
      </w:r>
      <w:r w:rsidRPr="00E71368">
        <w:rPr>
          <w:sz w:val="28"/>
          <w:szCs w:val="28"/>
          <w:lang w:val="uk-UA"/>
        </w:rPr>
        <w:t>на 2023-2026 роки», зі змінами</w:t>
      </w:r>
      <w:r w:rsidRPr="00BE6F1A">
        <w:rPr>
          <w:sz w:val="28"/>
          <w:szCs w:val="28"/>
          <w:lang w:val="uk-UA"/>
        </w:rPr>
        <w:t xml:space="preserve">, а саме: </w:t>
      </w:r>
    </w:p>
    <w:p w:rsidR="007544EB" w:rsidRDefault="007544EB" w:rsidP="007544EB">
      <w:pPr>
        <w:pStyle w:val="a6"/>
        <w:numPr>
          <w:ilvl w:val="1"/>
          <w:numId w:val="28"/>
        </w:numPr>
        <w:tabs>
          <w:tab w:val="left" w:pos="0"/>
          <w:tab w:val="left" w:pos="993"/>
        </w:tabs>
        <w:spacing w:after="60"/>
        <w:ind w:left="0" w:firstLine="567"/>
        <w:contextualSpacing w:val="0"/>
        <w:jc w:val="both"/>
        <w:rPr>
          <w:szCs w:val="28"/>
        </w:rPr>
      </w:pPr>
      <w:r>
        <w:rPr>
          <w:szCs w:val="28"/>
        </w:rPr>
        <w:t xml:space="preserve"> в Додатку 1 до рішення:</w:t>
      </w:r>
    </w:p>
    <w:p w:rsidR="007544EB" w:rsidRPr="00EE0CD6" w:rsidRDefault="007544EB" w:rsidP="007544EB">
      <w:pPr>
        <w:pStyle w:val="a6"/>
        <w:numPr>
          <w:ilvl w:val="2"/>
          <w:numId w:val="28"/>
        </w:numPr>
        <w:tabs>
          <w:tab w:val="left" w:pos="0"/>
          <w:tab w:val="left" w:pos="426"/>
        </w:tabs>
        <w:spacing w:after="60"/>
        <w:ind w:left="0" w:firstLine="567"/>
        <w:jc w:val="both"/>
        <w:rPr>
          <w:szCs w:val="28"/>
        </w:rPr>
      </w:pPr>
      <w:r w:rsidRPr="0041037C">
        <w:rPr>
          <w:szCs w:val="28"/>
        </w:rPr>
        <w:t xml:space="preserve">в розділі 1 «Паспорт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в </w:t>
      </w:r>
      <w:r w:rsidRPr="00EE0CD6">
        <w:rPr>
          <w:szCs w:val="28"/>
        </w:rPr>
        <w:t>пункті 11 «Загальний обсяг фінансування, необхідного для реалізації програми, всього, грн. в тому числі:» та підпункті 11.1 «-кошти бюджету Вінницької міської територіальної громади, грн.» цифри «64 020 235» замінити цифрами «68 989 435».</w:t>
      </w:r>
    </w:p>
    <w:p w:rsidR="007544EB" w:rsidRPr="00EE0CD6" w:rsidRDefault="007544EB" w:rsidP="007544EB">
      <w:pPr>
        <w:pStyle w:val="a6"/>
        <w:numPr>
          <w:ilvl w:val="2"/>
          <w:numId w:val="28"/>
        </w:numPr>
        <w:tabs>
          <w:tab w:val="left" w:pos="0"/>
          <w:tab w:val="left" w:pos="426"/>
        </w:tabs>
        <w:spacing w:after="60"/>
        <w:ind w:left="0" w:firstLine="567"/>
        <w:jc w:val="both"/>
        <w:rPr>
          <w:szCs w:val="28"/>
        </w:rPr>
      </w:pPr>
      <w:r w:rsidRPr="00EE0CD6">
        <w:rPr>
          <w:szCs w:val="28"/>
        </w:rPr>
        <w:t>в розділі 7 «Напрями діяльності і заходи програми»:</w:t>
      </w:r>
    </w:p>
    <w:p w:rsidR="007544EB" w:rsidRPr="00EE0CD6" w:rsidRDefault="007544EB" w:rsidP="007544EB">
      <w:pPr>
        <w:pStyle w:val="a6"/>
        <w:numPr>
          <w:ilvl w:val="3"/>
          <w:numId w:val="32"/>
        </w:numPr>
        <w:tabs>
          <w:tab w:val="left" w:pos="0"/>
          <w:tab w:val="left" w:pos="1701"/>
        </w:tabs>
        <w:spacing w:after="60"/>
        <w:jc w:val="both"/>
        <w:rPr>
          <w:szCs w:val="28"/>
        </w:rPr>
      </w:pPr>
      <w:r w:rsidRPr="00EE0CD6">
        <w:rPr>
          <w:szCs w:val="28"/>
        </w:rPr>
        <w:t>пункт 7.3. з підпунктом 7.3.13, пункт 7.6. з підпунктом 7.6.1 та стрічку «РАЗОМ» викласти в новій редакції згідно з додатком 1 до даного рішення;</w:t>
      </w:r>
    </w:p>
    <w:p w:rsidR="007544EB" w:rsidRDefault="007544EB" w:rsidP="007544EB">
      <w:pPr>
        <w:pStyle w:val="a6"/>
        <w:numPr>
          <w:ilvl w:val="3"/>
          <w:numId w:val="32"/>
        </w:numPr>
        <w:tabs>
          <w:tab w:val="left" w:pos="0"/>
          <w:tab w:val="left" w:pos="1701"/>
        </w:tabs>
        <w:spacing w:after="60"/>
        <w:jc w:val="both"/>
        <w:rPr>
          <w:szCs w:val="28"/>
        </w:rPr>
      </w:pPr>
      <w:r w:rsidRPr="00EE0CD6">
        <w:rPr>
          <w:szCs w:val="28"/>
        </w:rPr>
        <w:t>доповнити пункт 7.3 підпунктами 7.3.20 та 7.3.21 в редакції згідно з додатком</w:t>
      </w:r>
      <w:r w:rsidRPr="00A85A5B">
        <w:rPr>
          <w:szCs w:val="28"/>
        </w:rPr>
        <w:t xml:space="preserve"> 1 до даного рішення;</w:t>
      </w:r>
    </w:p>
    <w:p w:rsidR="007544EB" w:rsidRPr="00A85A5B" w:rsidRDefault="007544EB" w:rsidP="007544EB">
      <w:pPr>
        <w:pStyle w:val="a6"/>
        <w:numPr>
          <w:ilvl w:val="3"/>
          <w:numId w:val="32"/>
        </w:numPr>
        <w:tabs>
          <w:tab w:val="left" w:pos="0"/>
          <w:tab w:val="left" w:pos="1701"/>
        </w:tabs>
        <w:spacing w:after="60"/>
        <w:jc w:val="both"/>
        <w:rPr>
          <w:szCs w:val="28"/>
        </w:rPr>
      </w:pPr>
      <w:r w:rsidRPr="00A85A5B">
        <w:rPr>
          <w:szCs w:val="28"/>
        </w:rPr>
        <w:t>доповнити пункт 7.6 підпунктом 7.6.5 в редакції згідно з додатком 1 до даного рішення;</w:t>
      </w:r>
    </w:p>
    <w:p w:rsidR="007544EB" w:rsidRDefault="007544EB" w:rsidP="007544EB">
      <w:pPr>
        <w:pStyle w:val="a6"/>
        <w:numPr>
          <w:ilvl w:val="1"/>
          <w:numId w:val="28"/>
        </w:numPr>
        <w:tabs>
          <w:tab w:val="left" w:pos="0"/>
          <w:tab w:val="left" w:pos="993"/>
        </w:tabs>
        <w:spacing w:after="60"/>
        <w:ind w:left="0" w:firstLine="567"/>
        <w:contextualSpacing w:val="0"/>
        <w:jc w:val="both"/>
        <w:rPr>
          <w:szCs w:val="28"/>
        </w:rPr>
      </w:pPr>
      <w:r>
        <w:rPr>
          <w:szCs w:val="28"/>
        </w:rPr>
        <w:t xml:space="preserve"> додаток 2 </w:t>
      </w:r>
      <w:r w:rsidRPr="00DF5B01">
        <w:rPr>
          <w:szCs w:val="28"/>
        </w:rPr>
        <w:t>до рішення</w:t>
      </w:r>
      <w:r w:rsidRPr="00A85A5B">
        <w:rPr>
          <w:szCs w:val="28"/>
        </w:rPr>
        <w:t xml:space="preserve"> «ПОРЯДОК використання коштів, передбачених у бюджеті Вінницької міської територіальної громади на виконання заходів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викласти в новій редакції згідно з додатком 2 до даного рішення.</w:t>
      </w:r>
    </w:p>
    <w:p w:rsidR="007544EB" w:rsidRDefault="007544EB" w:rsidP="007544EB">
      <w:pPr>
        <w:pStyle w:val="a6"/>
        <w:numPr>
          <w:ilvl w:val="0"/>
          <w:numId w:val="28"/>
        </w:numPr>
        <w:tabs>
          <w:tab w:val="left" w:pos="0"/>
          <w:tab w:val="left" w:pos="993"/>
        </w:tabs>
        <w:spacing w:after="60"/>
        <w:ind w:left="0" w:firstLine="709"/>
        <w:contextualSpacing w:val="0"/>
        <w:jc w:val="both"/>
        <w:rPr>
          <w:szCs w:val="28"/>
        </w:rPr>
      </w:pPr>
      <w:r>
        <w:rPr>
          <w:szCs w:val="28"/>
        </w:rPr>
        <w:t>Рішення міської ради від 23.02.2024 року №2140 «</w:t>
      </w:r>
      <w:r w:rsidRPr="00A85A5B">
        <w:rPr>
          <w:szCs w:val="28"/>
        </w:rPr>
        <w:t>Про затвердження Порядку використання коштів, передбачених в бюджеті Вінницької міської територіальної громади для надання фінансової підтримки громадським організаціям, які відповідно до статутної діяльності надають консультативну, правову та психологічну допомогу родинам цивільних осіб та оборонців, що зникли безвісти, потрапили в полон, або загинули внаслідок військової агресії російської федерації проти України</w:t>
      </w:r>
      <w:r>
        <w:rPr>
          <w:szCs w:val="28"/>
        </w:rPr>
        <w:t>» вважати таким, що втратило чинність.</w:t>
      </w:r>
    </w:p>
    <w:p w:rsidR="007544EB" w:rsidRPr="00A85A5B" w:rsidRDefault="007544EB" w:rsidP="007544EB">
      <w:pPr>
        <w:pStyle w:val="a6"/>
        <w:numPr>
          <w:ilvl w:val="0"/>
          <w:numId w:val="28"/>
        </w:numPr>
        <w:tabs>
          <w:tab w:val="left" w:pos="0"/>
          <w:tab w:val="left" w:pos="993"/>
        </w:tabs>
        <w:spacing w:after="60"/>
        <w:ind w:left="0" w:firstLine="709"/>
        <w:contextualSpacing w:val="0"/>
        <w:jc w:val="both"/>
        <w:rPr>
          <w:szCs w:val="28"/>
        </w:rPr>
      </w:pPr>
      <w:r w:rsidRPr="00A85A5B">
        <w:rPr>
          <w:szCs w:val="28"/>
        </w:rPr>
        <w:t xml:space="preserve"> Контроль за виконанням даного рішення покласти на постійні комісії міської ради з питань охорони здоров’я та соціального захисту населення (В.Мацера) та з питань планування, фінансів, бюджету та соціально-економічного розвитку (С.Ярова).</w:t>
      </w:r>
    </w:p>
    <w:p w:rsidR="007544EB" w:rsidRPr="00D77BFE" w:rsidRDefault="007544EB" w:rsidP="007544EB">
      <w:pPr>
        <w:pStyle w:val="a6"/>
        <w:tabs>
          <w:tab w:val="left" w:pos="284"/>
        </w:tabs>
        <w:ind w:left="0"/>
        <w:jc w:val="both"/>
        <w:rPr>
          <w:szCs w:val="28"/>
        </w:rPr>
      </w:pPr>
    </w:p>
    <w:p w:rsidR="007544EB" w:rsidRPr="00D77BFE" w:rsidRDefault="007544EB" w:rsidP="007544EB">
      <w:pPr>
        <w:pStyle w:val="a6"/>
        <w:tabs>
          <w:tab w:val="left" w:pos="284"/>
        </w:tabs>
        <w:ind w:left="0"/>
        <w:jc w:val="both"/>
        <w:rPr>
          <w:szCs w:val="28"/>
        </w:rPr>
      </w:pPr>
    </w:p>
    <w:p w:rsidR="007544EB" w:rsidRPr="00D77BFE" w:rsidRDefault="007544EB" w:rsidP="007544EB">
      <w:pPr>
        <w:pStyle w:val="a6"/>
        <w:tabs>
          <w:tab w:val="left" w:pos="284"/>
        </w:tabs>
        <w:ind w:left="0"/>
        <w:jc w:val="both"/>
        <w:rPr>
          <w:szCs w:val="28"/>
        </w:rPr>
      </w:pPr>
    </w:p>
    <w:p w:rsidR="007544EB" w:rsidRPr="002E25E4" w:rsidRDefault="007544EB" w:rsidP="007544EB">
      <w:pPr>
        <w:shd w:val="clear" w:color="auto" w:fill="FFFFFF"/>
        <w:tabs>
          <w:tab w:val="left" w:pos="878"/>
        </w:tabs>
        <w:rPr>
          <w:b/>
          <w:sz w:val="28"/>
          <w:szCs w:val="28"/>
          <w:lang w:val="uk-UA"/>
        </w:rPr>
      </w:pPr>
    </w:p>
    <w:p w:rsidR="007544EB" w:rsidRPr="00D77BFE" w:rsidRDefault="007544EB" w:rsidP="007544EB">
      <w:pPr>
        <w:shd w:val="clear" w:color="auto" w:fill="FFFFFF"/>
        <w:tabs>
          <w:tab w:val="left" w:pos="878"/>
        </w:tabs>
        <w:rPr>
          <w:b/>
          <w:sz w:val="28"/>
          <w:szCs w:val="28"/>
        </w:rPr>
      </w:pPr>
      <w:r w:rsidRPr="00D77BFE">
        <w:rPr>
          <w:b/>
          <w:sz w:val="28"/>
          <w:szCs w:val="28"/>
        </w:rPr>
        <w:t>Міський голова</w:t>
      </w:r>
      <w:r w:rsidRPr="00D77BFE">
        <w:rPr>
          <w:b/>
          <w:sz w:val="28"/>
          <w:szCs w:val="28"/>
        </w:rPr>
        <w:tab/>
      </w:r>
      <w:r w:rsidRPr="00D77BFE">
        <w:rPr>
          <w:b/>
          <w:sz w:val="28"/>
          <w:szCs w:val="28"/>
        </w:rPr>
        <w:tab/>
      </w:r>
      <w:r w:rsidRPr="00D77BFE">
        <w:rPr>
          <w:b/>
          <w:sz w:val="28"/>
          <w:szCs w:val="28"/>
        </w:rPr>
        <w:tab/>
      </w:r>
      <w:r w:rsidRPr="00D77BFE">
        <w:rPr>
          <w:b/>
          <w:sz w:val="28"/>
          <w:szCs w:val="28"/>
        </w:rPr>
        <w:tab/>
      </w:r>
      <w:r w:rsidRPr="00D77BFE">
        <w:rPr>
          <w:b/>
          <w:sz w:val="28"/>
          <w:szCs w:val="28"/>
        </w:rPr>
        <w:tab/>
        <w:t xml:space="preserve">                              </w:t>
      </w:r>
      <w:r>
        <w:rPr>
          <w:b/>
          <w:sz w:val="28"/>
          <w:szCs w:val="28"/>
          <w:lang w:val="uk-UA"/>
        </w:rPr>
        <w:t xml:space="preserve"> </w:t>
      </w:r>
      <w:r w:rsidRPr="00D77BFE">
        <w:rPr>
          <w:b/>
          <w:sz w:val="28"/>
          <w:szCs w:val="28"/>
        </w:rPr>
        <w:t>Сергій МОРГУНОВ</w:t>
      </w:r>
    </w:p>
    <w:p w:rsidR="007544EB" w:rsidRDefault="007544EB" w:rsidP="007544EB">
      <w:pPr>
        <w:pStyle w:val="a6"/>
        <w:tabs>
          <w:tab w:val="left" w:pos="284"/>
        </w:tabs>
        <w:ind w:left="0"/>
        <w:jc w:val="both"/>
        <w:rPr>
          <w:b/>
          <w:szCs w:val="28"/>
        </w:rPr>
        <w:sectPr w:rsidR="007544EB" w:rsidSect="007544EB">
          <w:type w:val="continuous"/>
          <w:pgSz w:w="11907" w:h="16840" w:code="9"/>
          <w:pgMar w:top="1134" w:right="737" w:bottom="1134" w:left="1418" w:header="720" w:footer="720" w:gutter="0"/>
          <w:cols w:space="720"/>
          <w:noEndnote/>
          <w:docGrid w:linePitch="381"/>
        </w:sectPr>
      </w:pPr>
    </w:p>
    <w:p w:rsidR="007544EB" w:rsidRPr="000C386A" w:rsidRDefault="007544EB" w:rsidP="007544EB">
      <w:pPr>
        <w:rPr>
          <w:sz w:val="28"/>
          <w:szCs w:val="28"/>
          <w:lang w:val="uk-UA"/>
        </w:rPr>
      </w:pPr>
      <w:r>
        <w:rPr>
          <w:szCs w:val="28"/>
        </w:rPr>
        <w:lastRenderedPageBreak/>
        <w:t xml:space="preserve">                                                                                                                                                                        </w:t>
      </w:r>
      <w:r>
        <w:rPr>
          <w:szCs w:val="28"/>
          <w:lang w:val="uk-UA"/>
        </w:rPr>
        <w:t xml:space="preserve">                            </w:t>
      </w:r>
      <w:r w:rsidRPr="00D77BFE">
        <w:rPr>
          <w:sz w:val="28"/>
          <w:szCs w:val="28"/>
        </w:rPr>
        <w:t>Додаток</w:t>
      </w:r>
      <w:r>
        <w:rPr>
          <w:sz w:val="28"/>
          <w:szCs w:val="28"/>
          <w:lang w:val="uk-UA"/>
        </w:rPr>
        <w:t xml:space="preserve"> 1</w:t>
      </w:r>
    </w:p>
    <w:p w:rsidR="007544EB" w:rsidRPr="00D77BFE" w:rsidRDefault="007544EB" w:rsidP="007544EB">
      <w:pPr>
        <w:ind w:left="11766"/>
        <w:rPr>
          <w:sz w:val="28"/>
          <w:szCs w:val="28"/>
        </w:rPr>
      </w:pPr>
      <w:r w:rsidRPr="00D77BFE">
        <w:rPr>
          <w:sz w:val="28"/>
          <w:szCs w:val="28"/>
        </w:rPr>
        <w:t>до рішення міської ради</w:t>
      </w:r>
    </w:p>
    <w:p w:rsidR="007544EB" w:rsidRPr="00D77BFE" w:rsidRDefault="007544EB" w:rsidP="007544EB">
      <w:pPr>
        <w:pStyle w:val="af3"/>
        <w:ind w:left="11766"/>
        <w:rPr>
          <w:sz w:val="28"/>
          <w:szCs w:val="28"/>
          <w:lang w:val="uk-UA"/>
        </w:rPr>
      </w:pPr>
      <w:r w:rsidRPr="00D77BFE">
        <w:rPr>
          <w:sz w:val="28"/>
          <w:szCs w:val="28"/>
        </w:rPr>
        <w:t xml:space="preserve">від </w:t>
      </w:r>
      <w:r w:rsidR="00372FF2">
        <w:rPr>
          <w:sz w:val="28"/>
          <w:szCs w:val="28"/>
          <w:lang w:val="uk-UA"/>
        </w:rPr>
        <w:t>29.11.2024 №</w:t>
      </w:r>
      <w:r w:rsidR="00492E17">
        <w:rPr>
          <w:sz w:val="28"/>
          <w:szCs w:val="28"/>
          <w:lang w:val="uk-UA"/>
        </w:rPr>
        <w:t xml:space="preserve"> 2580</w:t>
      </w:r>
    </w:p>
    <w:p w:rsidR="007544EB" w:rsidRDefault="007544EB" w:rsidP="007544EB">
      <w:pPr>
        <w:pStyle w:val="a6"/>
        <w:tabs>
          <w:tab w:val="left" w:pos="284"/>
        </w:tabs>
        <w:ind w:left="0"/>
        <w:jc w:val="both"/>
        <w:rPr>
          <w:szCs w:val="28"/>
        </w:rPr>
      </w:pPr>
    </w:p>
    <w:p w:rsidR="007544EB" w:rsidRPr="00155813" w:rsidRDefault="007544EB" w:rsidP="007544EB">
      <w:pPr>
        <w:pBdr>
          <w:top w:val="nil"/>
          <w:left w:val="nil"/>
          <w:bottom w:val="nil"/>
          <w:right w:val="nil"/>
          <w:between w:val="nil"/>
        </w:pBdr>
        <w:tabs>
          <w:tab w:val="left" w:pos="2552"/>
        </w:tabs>
        <w:spacing w:after="3" w:line="264" w:lineRule="auto"/>
        <w:ind w:hanging="2"/>
        <w:jc w:val="center"/>
        <w:rPr>
          <w:caps/>
          <w:color w:val="000000"/>
          <w:szCs w:val="28"/>
        </w:rPr>
      </w:pPr>
      <w:r w:rsidRPr="00155813">
        <w:rPr>
          <w:b/>
          <w:caps/>
          <w:color w:val="000000"/>
          <w:szCs w:val="28"/>
        </w:rPr>
        <w:t>7.Напрями діяльності і заходи Програми</w:t>
      </w:r>
    </w:p>
    <w:tbl>
      <w:tblPr>
        <w:tblStyle w:val="33"/>
        <w:tblW w:w="1629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3"/>
        <w:gridCol w:w="1276"/>
        <w:gridCol w:w="2978"/>
        <w:gridCol w:w="1275"/>
        <w:gridCol w:w="1560"/>
        <w:gridCol w:w="1134"/>
        <w:gridCol w:w="1134"/>
        <w:gridCol w:w="1134"/>
        <w:gridCol w:w="999"/>
        <w:gridCol w:w="1128"/>
        <w:gridCol w:w="1134"/>
        <w:gridCol w:w="1842"/>
      </w:tblGrid>
      <w:tr w:rsidR="007544EB" w:rsidRPr="001E0A1B" w:rsidTr="00CD4EBC">
        <w:trPr>
          <w:trHeight w:val="358"/>
          <w:jc w:val="center"/>
        </w:trPr>
        <w:tc>
          <w:tcPr>
            <w:tcW w:w="703" w:type="dxa"/>
            <w:vMerge w:val="restart"/>
            <w:shd w:val="clear" w:color="auto" w:fill="F2F2F2" w:themeFill="background1" w:themeFillShade="F2"/>
            <w:vAlign w:val="center"/>
          </w:tcPr>
          <w:p w:rsidR="007544EB" w:rsidRPr="001E0A1B" w:rsidRDefault="007544EB" w:rsidP="00CD4EBC">
            <w:pPr>
              <w:pStyle w:val="a4"/>
              <w:ind w:hanging="2"/>
              <w:jc w:val="center"/>
              <w:rPr>
                <w:sz w:val="20"/>
                <w:szCs w:val="20"/>
                <w:lang w:val="uk-UA"/>
              </w:rPr>
            </w:pPr>
            <w:r w:rsidRPr="001E0A1B">
              <w:rPr>
                <w:sz w:val="20"/>
                <w:szCs w:val="20"/>
                <w:lang w:val="uk-UA"/>
              </w:rPr>
              <w:t>№ з/п</w:t>
            </w:r>
          </w:p>
        </w:tc>
        <w:tc>
          <w:tcPr>
            <w:tcW w:w="1276" w:type="dxa"/>
            <w:vMerge w:val="restart"/>
            <w:shd w:val="clear" w:color="auto" w:fill="F2F2F2" w:themeFill="background1" w:themeFillShade="F2"/>
            <w:vAlign w:val="center"/>
          </w:tcPr>
          <w:p w:rsidR="007544EB" w:rsidRPr="001E0A1B" w:rsidRDefault="007544EB" w:rsidP="00CD4EBC">
            <w:pPr>
              <w:pStyle w:val="a4"/>
              <w:ind w:hanging="2"/>
              <w:jc w:val="center"/>
              <w:rPr>
                <w:sz w:val="20"/>
                <w:szCs w:val="20"/>
                <w:lang w:val="uk-UA"/>
              </w:rPr>
            </w:pPr>
            <w:r w:rsidRPr="001E0A1B">
              <w:rPr>
                <w:sz w:val="20"/>
                <w:szCs w:val="20"/>
                <w:lang w:val="uk-UA"/>
              </w:rPr>
              <w:t>Назва напряму діяльності (пріоритетні завдання)</w:t>
            </w:r>
          </w:p>
        </w:tc>
        <w:tc>
          <w:tcPr>
            <w:tcW w:w="2978" w:type="dxa"/>
            <w:vMerge w:val="restart"/>
            <w:shd w:val="clear" w:color="auto" w:fill="F2F2F2" w:themeFill="background1" w:themeFillShade="F2"/>
            <w:vAlign w:val="center"/>
          </w:tcPr>
          <w:p w:rsidR="007544EB" w:rsidRPr="001E0A1B" w:rsidRDefault="007544EB" w:rsidP="00CD4EBC">
            <w:pPr>
              <w:pStyle w:val="a4"/>
              <w:ind w:hanging="2"/>
              <w:jc w:val="center"/>
              <w:rPr>
                <w:sz w:val="20"/>
                <w:szCs w:val="20"/>
                <w:lang w:val="uk-UA"/>
              </w:rPr>
            </w:pPr>
            <w:r w:rsidRPr="001E0A1B">
              <w:rPr>
                <w:sz w:val="20"/>
                <w:szCs w:val="20"/>
                <w:lang w:val="uk-UA"/>
              </w:rPr>
              <w:t>Перелік заходів/</w:t>
            </w:r>
          </w:p>
          <w:p w:rsidR="007544EB" w:rsidRPr="001E0A1B" w:rsidRDefault="007544EB" w:rsidP="00CD4EBC">
            <w:pPr>
              <w:pStyle w:val="a4"/>
              <w:ind w:hanging="2"/>
              <w:jc w:val="center"/>
              <w:rPr>
                <w:sz w:val="20"/>
                <w:szCs w:val="20"/>
                <w:lang w:val="uk-UA"/>
              </w:rPr>
            </w:pPr>
            <w:r w:rsidRPr="001E0A1B">
              <w:rPr>
                <w:sz w:val="20"/>
                <w:szCs w:val="20"/>
                <w:lang w:val="uk-UA"/>
              </w:rPr>
              <w:t>проектів програми</w:t>
            </w:r>
          </w:p>
        </w:tc>
        <w:tc>
          <w:tcPr>
            <w:tcW w:w="1275" w:type="dxa"/>
            <w:vMerge w:val="restart"/>
            <w:shd w:val="clear" w:color="auto" w:fill="F2F2F2" w:themeFill="background1" w:themeFillShade="F2"/>
            <w:vAlign w:val="center"/>
          </w:tcPr>
          <w:p w:rsidR="007544EB" w:rsidRPr="001E0A1B" w:rsidRDefault="007544EB" w:rsidP="00CD4EBC">
            <w:pPr>
              <w:pStyle w:val="a4"/>
              <w:ind w:leftChars="-37" w:left="-87" w:right="-108" w:hanging="2"/>
              <w:jc w:val="center"/>
              <w:rPr>
                <w:sz w:val="20"/>
                <w:szCs w:val="20"/>
                <w:lang w:val="uk-UA"/>
              </w:rPr>
            </w:pPr>
            <w:r w:rsidRPr="001E0A1B">
              <w:rPr>
                <w:sz w:val="20"/>
                <w:szCs w:val="20"/>
                <w:lang w:val="uk-UA"/>
              </w:rPr>
              <w:t>Термін виконання заходу/ Проекту, з розбивкою по роках</w:t>
            </w:r>
          </w:p>
        </w:tc>
        <w:tc>
          <w:tcPr>
            <w:tcW w:w="1560" w:type="dxa"/>
            <w:vMerge w:val="restart"/>
            <w:shd w:val="clear" w:color="auto" w:fill="F2F2F2" w:themeFill="background1" w:themeFillShade="F2"/>
            <w:vAlign w:val="center"/>
          </w:tcPr>
          <w:p w:rsidR="007544EB" w:rsidRPr="001E0A1B" w:rsidRDefault="007544EB" w:rsidP="00CD4EBC">
            <w:pPr>
              <w:pStyle w:val="a4"/>
              <w:ind w:hanging="2"/>
              <w:jc w:val="center"/>
              <w:rPr>
                <w:sz w:val="20"/>
                <w:szCs w:val="20"/>
                <w:lang w:val="uk-UA"/>
              </w:rPr>
            </w:pPr>
            <w:r w:rsidRPr="001E0A1B">
              <w:rPr>
                <w:sz w:val="20"/>
                <w:szCs w:val="20"/>
                <w:lang w:val="uk-UA"/>
              </w:rPr>
              <w:t>Виконавці</w:t>
            </w:r>
          </w:p>
        </w:tc>
        <w:tc>
          <w:tcPr>
            <w:tcW w:w="1134" w:type="dxa"/>
            <w:vMerge w:val="restart"/>
            <w:shd w:val="clear" w:color="auto" w:fill="F2F2F2" w:themeFill="background1" w:themeFillShade="F2"/>
            <w:vAlign w:val="center"/>
          </w:tcPr>
          <w:p w:rsidR="007544EB" w:rsidRPr="001E0A1B" w:rsidRDefault="007544EB" w:rsidP="00CD4EBC">
            <w:pPr>
              <w:pStyle w:val="a4"/>
              <w:ind w:hanging="2"/>
              <w:jc w:val="center"/>
              <w:rPr>
                <w:sz w:val="20"/>
                <w:szCs w:val="20"/>
                <w:lang w:val="uk-UA"/>
              </w:rPr>
            </w:pPr>
            <w:r w:rsidRPr="001E0A1B">
              <w:rPr>
                <w:sz w:val="20"/>
                <w:szCs w:val="20"/>
                <w:lang w:val="uk-UA"/>
              </w:rPr>
              <w:t>Джерела фінансування</w:t>
            </w:r>
          </w:p>
        </w:tc>
        <w:tc>
          <w:tcPr>
            <w:tcW w:w="7371" w:type="dxa"/>
            <w:gridSpan w:val="6"/>
            <w:shd w:val="clear" w:color="auto" w:fill="F2F2F2" w:themeFill="background1" w:themeFillShade="F2"/>
            <w:vAlign w:val="center"/>
          </w:tcPr>
          <w:p w:rsidR="007544EB" w:rsidRPr="001E0A1B" w:rsidRDefault="007544EB" w:rsidP="00CD4EBC">
            <w:pPr>
              <w:pStyle w:val="a4"/>
              <w:ind w:hanging="2"/>
              <w:jc w:val="center"/>
              <w:rPr>
                <w:sz w:val="20"/>
                <w:szCs w:val="20"/>
                <w:lang w:val="uk-UA"/>
              </w:rPr>
            </w:pPr>
            <w:r w:rsidRPr="001E0A1B">
              <w:rPr>
                <w:sz w:val="20"/>
                <w:szCs w:val="20"/>
                <w:lang w:val="uk-UA"/>
              </w:rPr>
              <w:t>Орієнтовні обсяги фінансування</w:t>
            </w:r>
          </w:p>
        </w:tc>
      </w:tr>
      <w:tr w:rsidR="007544EB" w:rsidRPr="001E0A1B" w:rsidTr="00CD4EBC">
        <w:trPr>
          <w:trHeight w:val="361"/>
          <w:jc w:val="center"/>
        </w:trPr>
        <w:tc>
          <w:tcPr>
            <w:tcW w:w="703" w:type="dxa"/>
            <w:vMerge/>
            <w:shd w:val="clear" w:color="auto" w:fill="F2F2F2" w:themeFill="background1" w:themeFillShade="F2"/>
            <w:vAlign w:val="center"/>
          </w:tcPr>
          <w:p w:rsidR="007544EB" w:rsidRPr="001E0A1B" w:rsidRDefault="007544EB" w:rsidP="00CD4EBC">
            <w:pPr>
              <w:pStyle w:val="a4"/>
              <w:ind w:hanging="2"/>
              <w:rPr>
                <w:sz w:val="20"/>
                <w:szCs w:val="20"/>
                <w:lang w:val="uk-UA"/>
              </w:rPr>
            </w:pPr>
          </w:p>
        </w:tc>
        <w:tc>
          <w:tcPr>
            <w:tcW w:w="1276" w:type="dxa"/>
            <w:vMerge/>
            <w:shd w:val="clear" w:color="auto" w:fill="F2F2F2" w:themeFill="background1" w:themeFillShade="F2"/>
            <w:vAlign w:val="center"/>
          </w:tcPr>
          <w:p w:rsidR="007544EB" w:rsidRPr="001E0A1B" w:rsidRDefault="007544EB" w:rsidP="00CD4EBC">
            <w:pPr>
              <w:pStyle w:val="a4"/>
              <w:ind w:hanging="2"/>
              <w:rPr>
                <w:sz w:val="20"/>
                <w:szCs w:val="20"/>
                <w:lang w:val="uk-UA"/>
              </w:rPr>
            </w:pPr>
          </w:p>
        </w:tc>
        <w:tc>
          <w:tcPr>
            <w:tcW w:w="2978" w:type="dxa"/>
            <w:vMerge/>
            <w:shd w:val="clear" w:color="auto" w:fill="F2F2F2" w:themeFill="background1" w:themeFillShade="F2"/>
            <w:vAlign w:val="center"/>
          </w:tcPr>
          <w:p w:rsidR="007544EB" w:rsidRPr="001E0A1B" w:rsidRDefault="007544EB" w:rsidP="00CD4EBC">
            <w:pPr>
              <w:pStyle w:val="a4"/>
              <w:ind w:hanging="2"/>
              <w:rPr>
                <w:sz w:val="20"/>
                <w:szCs w:val="20"/>
                <w:lang w:val="uk-UA"/>
              </w:rPr>
            </w:pPr>
          </w:p>
        </w:tc>
        <w:tc>
          <w:tcPr>
            <w:tcW w:w="1275" w:type="dxa"/>
            <w:vMerge/>
            <w:shd w:val="clear" w:color="auto" w:fill="F2F2F2" w:themeFill="background1" w:themeFillShade="F2"/>
            <w:vAlign w:val="center"/>
          </w:tcPr>
          <w:p w:rsidR="007544EB" w:rsidRPr="001E0A1B" w:rsidRDefault="007544EB" w:rsidP="00CD4EBC">
            <w:pPr>
              <w:pStyle w:val="a4"/>
              <w:ind w:hanging="2"/>
              <w:rPr>
                <w:sz w:val="20"/>
                <w:szCs w:val="20"/>
                <w:lang w:val="uk-UA"/>
              </w:rPr>
            </w:pPr>
          </w:p>
        </w:tc>
        <w:tc>
          <w:tcPr>
            <w:tcW w:w="1560" w:type="dxa"/>
            <w:vMerge/>
            <w:shd w:val="clear" w:color="auto" w:fill="F2F2F2" w:themeFill="background1" w:themeFillShade="F2"/>
            <w:vAlign w:val="center"/>
          </w:tcPr>
          <w:p w:rsidR="007544EB" w:rsidRPr="001E0A1B" w:rsidRDefault="007544EB" w:rsidP="00CD4EBC">
            <w:pPr>
              <w:pStyle w:val="a4"/>
              <w:ind w:hanging="2"/>
              <w:rPr>
                <w:sz w:val="20"/>
                <w:szCs w:val="20"/>
                <w:lang w:val="uk-UA"/>
              </w:rPr>
            </w:pPr>
          </w:p>
        </w:tc>
        <w:tc>
          <w:tcPr>
            <w:tcW w:w="1134" w:type="dxa"/>
            <w:vMerge/>
            <w:shd w:val="clear" w:color="auto" w:fill="F2F2F2" w:themeFill="background1" w:themeFillShade="F2"/>
            <w:vAlign w:val="center"/>
          </w:tcPr>
          <w:p w:rsidR="007544EB" w:rsidRPr="001E0A1B" w:rsidRDefault="007544EB" w:rsidP="00CD4EBC">
            <w:pPr>
              <w:pStyle w:val="a4"/>
              <w:ind w:hanging="2"/>
              <w:rPr>
                <w:sz w:val="20"/>
                <w:szCs w:val="20"/>
                <w:lang w:val="uk-UA"/>
              </w:rPr>
            </w:pPr>
          </w:p>
        </w:tc>
        <w:tc>
          <w:tcPr>
            <w:tcW w:w="1134" w:type="dxa"/>
            <w:vMerge w:val="restart"/>
            <w:shd w:val="clear" w:color="auto" w:fill="F2F2F2" w:themeFill="background1" w:themeFillShade="F2"/>
            <w:vAlign w:val="center"/>
          </w:tcPr>
          <w:p w:rsidR="007544EB" w:rsidRPr="001E0A1B" w:rsidRDefault="007544EB" w:rsidP="00CD4EBC">
            <w:pPr>
              <w:pStyle w:val="a4"/>
              <w:ind w:hanging="2"/>
              <w:rPr>
                <w:sz w:val="20"/>
                <w:szCs w:val="20"/>
                <w:lang w:val="uk-UA"/>
              </w:rPr>
            </w:pPr>
            <w:r w:rsidRPr="001E0A1B">
              <w:rPr>
                <w:sz w:val="20"/>
                <w:szCs w:val="20"/>
                <w:lang w:val="uk-UA"/>
              </w:rPr>
              <w:t>Всього, тис.грн</w:t>
            </w:r>
          </w:p>
        </w:tc>
        <w:tc>
          <w:tcPr>
            <w:tcW w:w="4395" w:type="dxa"/>
            <w:gridSpan w:val="4"/>
            <w:shd w:val="clear" w:color="auto" w:fill="F2F2F2" w:themeFill="background1" w:themeFillShade="F2"/>
            <w:vAlign w:val="center"/>
          </w:tcPr>
          <w:p w:rsidR="007544EB" w:rsidRPr="001E0A1B" w:rsidRDefault="007544EB" w:rsidP="00CD4EBC">
            <w:pPr>
              <w:pStyle w:val="a4"/>
              <w:ind w:hanging="2"/>
              <w:jc w:val="center"/>
              <w:rPr>
                <w:sz w:val="20"/>
                <w:szCs w:val="20"/>
                <w:lang w:val="uk-UA"/>
              </w:rPr>
            </w:pPr>
            <w:r w:rsidRPr="001E0A1B">
              <w:rPr>
                <w:sz w:val="20"/>
                <w:szCs w:val="20"/>
                <w:lang w:val="uk-UA"/>
              </w:rPr>
              <w:t>За роками виконання,</w:t>
            </w:r>
          </w:p>
          <w:p w:rsidR="007544EB" w:rsidRPr="001E0A1B" w:rsidRDefault="007544EB" w:rsidP="00CD4EBC">
            <w:pPr>
              <w:pStyle w:val="a4"/>
              <w:ind w:hanging="2"/>
              <w:jc w:val="center"/>
              <w:rPr>
                <w:sz w:val="20"/>
                <w:szCs w:val="20"/>
                <w:lang w:val="uk-UA"/>
              </w:rPr>
            </w:pPr>
            <w:r w:rsidRPr="001E0A1B">
              <w:rPr>
                <w:sz w:val="20"/>
                <w:szCs w:val="20"/>
                <w:lang w:val="uk-UA"/>
              </w:rPr>
              <w:t>тис. грн</w:t>
            </w:r>
          </w:p>
        </w:tc>
        <w:tc>
          <w:tcPr>
            <w:tcW w:w="1842" w:type="dxa"/>
            <w:vMerge w:val="restart"/>
            <w:shd w:val="clear" w:color="auto" w:fill="F2F2F2" w:themeFill="background1" w:themeFillShade="F2"/>
            <w:vAlign w:val="center"/>
          </w:tcPr>
          <w:p w:rsidR="007544EB" w:rsidRPr="001E0A1B" w:rsidRDefault="007544EB" w:rsidP="00CD4EBC">
            <w:pPr>
              <w:pStyle w:val="a4"/>
              <w:ind w:hanging="2"/>
              <w:rPr>
                <w:sz w:val="20"/>
                <w:szCs w:val="20"/>
                <w:lang w:val="uk-UA"/>
              </w:rPr>
            </w:pPr>
            <w:r w:rsidRPr="001E0A1B">
              <w:rPr>
                <w:sz w:val="20"/>
                <w:szCs w:val="20"/>
                <w:lang w:val="uk-UA"/>
              </w:rPr>
              <w:t>Очікуваний результат</w:t>
            </w:r>
          </w:p>
          <w:p w:rsidR="007544EB" w:rsidRPr="001E0A1B" w:rsidRDefault="007544EB" w:rsidP="00CD4EBC">
            <w:pPr>
              <w:pStyle w:val="a4"/>
              <w:ind w:hanging="2"/>
              <w:rPr>
                <w:sz w:val="20"/>
                <w:szCs w:val="20"/>
                <w:lang w:val="uk-UA"/>
              </w:rPr>
            </w:pPr>
          </w:p>
        </w:tc>
      </w:tr>
      <w:tr w:rsidR="007544EB" w:rsidRPr="001E0A1B" w:rsidTr="00CD4EBC">
        <w:trPr>
          <w:trHeight w:val="357"/>
          <w:jc w:val="center"/>
        </w:trPr>
        <w:tc>
          <w:tcPr>
            <w:tcW w:w="703" w:type="dxa"/>
            <w:vMerge/>
            <w:shd w:val="clear" w:color="auto" w:fill="F2F2F2" w:themeFill="background1" w:themeFillShade="F2"/>
            <w:vAlign w:val="center"/>
          </w:tcPr>
          <w:p w:rsidR="007544EB" w:rsidRPr="001E0A1B" w:rsidRDefault="007544EB" w:rsidP="00CD4EBC">
            <w:pPr>
              <w:pStyle w:val="a4"/>
              <w:ind w:hanging="2"/>
              <w:rPr>
                <w:sz w:val="20"/>
                <w:szCs w:val="20"/>
                <w:lang w:val="uk-UA"/>
              </w:rPr>
            </w:pPr>
          </w:p>
        </w:tc>
        <w:tc>
          <w:tcPr>
            <w:tcW w:w="1276" w:type="dxa"/>
            <w:vMerge/>
            <w:shd w:val="clear" w:color="auto" w:fill="F2F2F2" w:themeFill="background1" w:themeFillShade="F2"/>
            <w:vAlign w:val="center"/>
          </w:tcPr>
          <w:p w:rsidR="007544EB" w:rsidRPr="001E0A1B" w:rsidRDefault="007544EB" w:rsidP="00CD4EBC">
            <w:pPr>
              <w:pStyle w:val="a4"/>
              <w:ind w:hanging="2"/>
              <w:rPr>
                <w:sz w:val="20"/>
                <w:szCs w:val="20"/>
                <w:lang w:val="uk-UA"/>
              </w:rPr>
            </w:pPr>
          </w:p>
        </w:tc>
        <w:tc>
          <w:tcPr>
            <w:tcW w:w="2978" w:type="dxa"/>
            <w:vMerge/>
            <w:shd w:val="clear" w:color="auto" w:fill="F2F2F2" w:themeFill="background1" w:themeFillShade="F2"/>
            <w:vAlign w:val="center"/>
          </w:tcPr>
          <w:p w:rsidR="007544EB" w:rsidRPr="001E0A1B" w:rsidRDefault="007544EB" w:rsidP="00CD4EBC">
            <w:pPr>
              <w:pStyle w:val="a4"/>
              <w:ind w:hanging="2"/>
              <w:rPr>
                <w:sz w:val="20"/>
                <w:szCs w:val="20"/>
                <w:lang w:val="uk-UA"/>
              </w:rPr>
            </w:pPr>
          </w:p>
        </w:tc>
        <w:tc>
          <w:tcPr>
            <w:tcW w:w="1275" w:type="dxa"/>
            <w:vMerge/>
            <w:shd w:val="clear" w:color="auto" w:fill="F2F2F2" w:themeFill="background1" w:themeFillShade="F2"/>
            <w:vAlign w:val="center"/>
          </w:tcPr>
          <w:p w:rsidR="007544EB" w:rsidRPr="001E0A1B" w:rsidRDefault="007544EB" w:rsidP="00CD4EBC">
            <w:pPr>
              <w:pStyle w:val="a4"/>
              <w:ind w:hanging="2"/>
              <w:rPr>
                <w:sz w:val="20"/>
                <w:szCs w:val="20"/>
                <w:lang w:val="uk-UA"/>
              </w:rPr>
            </w:pPr>
          </w:p>
        </w:tc>
        <w:tc>
          <w:tcPr>
            <w:tcW w:w="1560" w:type="dxa"/>
            <w:vMerge/>
            <w:shd w:val="clear" w:color="auto" w:fill="F2F2F2" w:themeFill="background1" w:themeFillShade="F2"/>
            <w:vAlign w:val="center"/>
          </w:tcPr>
          <w:p w:rsidR="007544EB" w:rsidRPr="001E0A1B" w:rsidRDefault="007544EB" w:rsidP="00CD4EBC">
            <w:pPr>
              <w:pStyle w:val="a4"/>
              <w:ind w:hanging="2"/>
              <w:rPr>
                <w:sz w:val="20"/>
                <w:szCs w:val="20"/>
                <w:lang w:val="uk-UA"/>
              </w:rPr>
            </w:pPr>
          </w:p>
        </w:tc>
        <w:tc>
          <w:tcPr>
            <w:tcW w:w="1134" w:type="dxa"/>
            <w:vMerge/>
            <w:shd w:val="clear" w:color="auto" w:fill="F2F2F2" w:themeFill="background1" w:themeFillShade="F2"/>
            <w:vAlign w:val="center"/>
          </w:tcPr>
          <w:p w:rsidR="007544EB" w:rsidRPr="001E0A1B" w:rsidRDefault="007544EB" w:rsidP="00CD4EBC">
            <w:pPr>
              <w:pStyle w:val="a4"/>
              <w:ind w:hanging="2"/>
              <w:rPr>
                <w:sz w:val="20"/>
                <w:szCs w:val="20"/>
                <w:lang w:val="uk-UA"/>
              </w:rPr>
            </w:pPr>
          </w:p>
        </w:tc>
        <w:tc>
          <w:tcPr>
            <w:tcW w:w="1134" w:type="dxa"/>
            <w:vMerge/>
            <w:shd w:val="clear" w:color="auto" w:fill="F2F2F2" w:themeFill="background1" w:themeFillShade="F2"/>
            <w:vAlign w:val="center"/>
          </w:tcPr>
          <w:p w:rsidR="007544EB" w:rsidRPr="001E0A1B" w:rsidRDefault="007544EB" w:rsidP="00CD4EBC">
            <w:pPr>
              <w:pStyle w:val="a4"/>
              <w:ind w:hanging="2"/>
              <w:rPr>
                <w:sz w:val="20"/>
                <w:szCs w:val="20"/>
                <w:lang w:val="uk-UA"/>
              </w:rPr>
            </w:pPr>
          </w:p>
        </w:tc>
        <w:tc>
          <w:tcPr>
            <w:tcW w:w="1134" w:type="dxa"/>
            <w:tcBorders>
              <w:top w:val="single" w:sz="4" w:space="0" w:color="000000"/>
              <w:bottom w:val="single" w:sz="4" w:space="0" w:color="000000"/>
            </w:tcBorders>
            <w:shd w:val="clear" w:color="auto" w:fill="F2F2F2" w:themeFill="background1" w:themeFillShade="F2"/>
            <w:vAlign w:val="center"/>
          </w:tcPr>
          <w:p w:rsidR="007544EB" w:rsidRPr="001E0A1B" w:rsidRDefault="007544EB" w:rsidP="00CD4EBC">
            <w:pPr>
              <w:pStyle w:val="a4"/>
              <w:ind w:hanging="2"/>
              <w:jc w:val="center"/>
              <w:rPr>
                <w:sz w:val="20"/>
                <w:szCs w:val="20"/>
                <w:lang w:val="uk-UA"/>
              </w:rPr>
            </w:pPr>
            <w:r w:rsidRPr="001E0A1B">
              <w:rPr>
                <w:sz w:val="20"/>
                <w:szCs w:val="20"/>
                <w:lang w:val="uk-UA"/>
              </w:rPr>
              <w:t>2023</w:t>
            </w:r>
          </w:p>
        </w:tc>
        <w:tc>
          <w:tcPr>
            <w:tcW w:w="999" w:type="dxa"/>
            <w:tcBorders>
              <w:top w:val="single" w:sz="4" w:space="0" w:color="000000"/>
              <w:bottom w:val="single" w:sz="4" w:space="0" w:color="000000"/>
            </w:tcBorders>
            <w:shd w:val="clear" w:color="auto" w:fill="F2F2F2" w:themeFill="background1" w:themeFillShade="F2"/>
            <w:vAlign w:val="center"/>
          </w:tcPr>
          <w:p w:rsidR="007544EB" w:rsidRPr="001E0A1B" w:rsidRDefault="007544EB" w:rsidP="00CD4EBC">
            <w:pPr>
              <w:pStyle w:val="a4"/>
              <w:ind w:leftChars="-39" w:left="-92" w:right="-93" w:hanging="2"/>
              <w:jc w:val="center"/>
              <w:rPr>
                <w:sz w:val="20"/>
                <w:szCs w:val="20"/>
                <w:lang w:val="uk-UA"/>
              </w:rPr>
            </w:pPr>
            <w:r w:rsidRPr="001E0A1B">
              <w:rPr>
                <w:sz w:val="20"/>
                <w:szCs w:val="20"/>
                <w:lang w:val="uk-UA"/>
              </w:rPr>
              <w:t>2024</w:t>
            </w:r>
          </w:p>
        </w:tc>
        <w:tc>
          <w:tcPr>
            <w:tcW w:w="1128" w:type="dxa"/>
            <w:tcBorders>
              <w:top w:val="single" w:sz="4" w:space="0" w:color="000000"/>
              <w:bottom w:val="single" w:sz="4" w:space="0" w:color="000000"/>
              <w:right w:val="single" w:sz="4" w:space="0" w:color="000000"/>
            </w:tcBorders>
            <w:shd w:val="clear" w:color="auto" w:fill="F2F2F2" w:themeFill="background1" w:themeFillShade="F2"/>
            <w:vAlign w:val="center"/>
          </w:tcPr>
          <w:p w:rsidR="007544EB" w:rsidRPr="001E0A1B" w:rsidRDefault="007544EB" w:rsidP="00CD4EBC">
            <w:pPr>
              <w:pStyle w:val="a4"/>
              <w:ind w:leftChars="-43" w:left="-101" w:right="-108" w:hanging="2"/>
              <w:jc w:val="center"/>
              <w:rPr>
                <w:sz w:val="20"/>
                <w:szCs w:val="20"/>
                <w:lang w:val="uk-UA"/>
              </w:rPr>
            </w:pPr>
            <w:r w:rsidRPr="001E0A1B">
              <w:rPr>
                <w:sz w:val="20"/>
                <w:szCs w:val="20"/>
                <w:lang w:val="uk-UA"/>
              </w:rPr>
              <w:t>2025</w:t>
            </w:r>
          </w:p>
        </w:tc>
        <w:tc>
          <w:tcPr>
            <w:tcW w:w="1134" w:type="dxa"/>
            <w:tcBorders>
              <w:top w:val="single" w:sz="4" w:space="0" w:color="000000"/>
              <w:left w:val="single" w:sz="4" w:space="0" w:color="000000"/>
              <w:bottom w:val="single" w:sz="4" w:space="0" w:color="000000"/>
            </w:tcBorders>
            <w:shd w:val="clear" w:color="auto" w:fill="F2F2F2" w:themeFill="background1" w:themeFillShade="F2"/>
            <w:vAlign w:val="center"/>
          </w:tcPr>
          <w:p w:rsidR="007544EB" w:rsidRPr="001E0A1B" w:rsidRDefault="007544EB" w:rsidP="00CD4EBC">
            <w:pPr>
              <w:pStyle w:val="a4"/>
              <w:ind w:hanging="2"/>
              <w:jc w:val="center"/>
              <w:rPr>
                <w:sz w:val="20"/>
                <w:szCs w:val="20"/>
                <w:lang w:val="uk-UA"/>
              </w:rPr>
            </w:pPr>
            <w:r w:rsidRPr="001E0A1B">
              <w:rPr>
                <w:sz w:val="20"/>
                <w:szCs w:val="20"/>
                <w:lang w:val="uk-UA"/>
              </w:rPr>
              <w:t>2026</w:t>
            </w:r>
          </w:p>
        </w:tc>
        <w:tc>
          <w:tcPr>
            <w:tcW w:w="1842" w:type="dxa"/>
            <w:vMerge/>
            <w:shd w:val="clear" w:color="auto" w:fill="F2F2F2" w:themeFill="background1" w:themeFillShade="F2"/>
            <w:vAlign w:val="center"/>
          </w:tcPr>
          <w:p w:rsidR="007544EB" w:rsidRPr="001E0A1B" w:rsidRDefault="007544EB" w:rsidP="00CD4EBC">
            <w:pPr>
              <w:pStyle w:val="a4"/>
              <w:ind w:hanging="2"/>
              <w:rPr>
                <w:sz w:val="20"/>
                <w:szCs w:val="20"/>
                <w:lang w:val="uk-UA"/>
              </w:rPr>
            </w:pPr>
          </w:p>
        </w:tc>
      </w:tr>
      <w:tr w:rsidR="007544EB" w:rsidRPr="006C1B03" w:rsidTr="00CD4EBC">
        <w:trPr>
          <w:trHeight w:val="70"/>
          <w:jc w:val="center"/>
        </w:trPr>
        <w:tc>
          <w:tcPr>
            <w:tcW w:w="703" w:type="dxa"/>
            <w:shd w:val="clear" w:color="auto" w:fill="auto"/>
          </w:tcPr>
          <w:p w:rsidR="007544EB" w:rsidRPr="006C1B03" w:rsidRDefault="007544EB" w:rsidP="00CD4EBC">
            <w:pPr>
              <w:pStyle w:val="a4"/>
              <w:ind w:leftChars="-40" w:left="-94" w:right="-107" w:hanging="2"/>
              <w:jc w:val="center"/>
              <w:rPr>
                <w:lang w:val="uk-UA"/>
              </w:rPr>
            </w:pPr>
            <w:r w:rsidRPr="006C1B03">
              <w:rPr>
                <w:sz w:val="20"/>
                <w:szCs w:val="20"/>
                <w:lang w:val="uk-UA"/>
              </w:rPr>
              <w:t>1</w:t>
            </w:r>
          </w:p>
        </w:tc>
        <w:tc>
          <w:tcPr>
            <w:tcW w:w="1276" w:type="dxa"/>
            <w:tcBorders>
              <w:top w:val="single" w:sz="4" w:space="0" w:color="auto"/>
              <w:left w:val="single" w:sz="4" w:space="0" w:color="auto"/>
              <w:bottom w:val="single" w:sz="4" w:space="0" w:color="auto"/>
              <w:right w:val="single" w:sz="4" w:space="0" w:color="auto"/>
            </w:tcBorders>
          </w:tcPr>
          <w:p w:rsidR="007544EB" w:rsidRPr="006C1B03" w:rsidRDefault="007544EB" w:rsidP="00CD4EBC">
            <w:pPr>
              <w:pStyle w:val="a4"/>
              <w:ind w:hanging="2"/>
              <w:jc w:val="center"/>
              <w:rPr>
                <w:sz w:val="20"/>
                <w:szCs w:val="20"/>
                <w:lang w:val="uk-UA"/>
              </w:rPr>
            </w:pPr>
            <w:r w:rsidRPr="006C1B03">
              <w:rPr>
                <w:sz w:val="20"/>
                <w:szCs w:val="20"/>
                <w:lang w:val="uk-UA"/>
              </w:rPr>
              <w:t>2</w:t>
            </w:r>
          </w:p>
        </w:tc>
        <w:tc>
          <w:tcPr>
            <w:tcW w:w="2978" w:type="dxa"/>
            <w:tcBorders>
              <w:top w:val="single" w:sz="4" w:space="0" w:color="auto"/>
              <w:left w:val="single" w:sz="4" w:space="0" w:color="auto"/>
              <w:bottom w:val="single" w:sz="4" w:space="0" w:color="auto"/>
            </w:tcBorders>
          </w:tcPr>
          <w:p w:rsidR="007544EB" w:rsidRPr="006C1B03" w:rsidRDefault="007544EB" w:rsidP="00CD4EBC">
            <w:pPr>
              <w:pStyle w:val="a4"/>
              <w:jc w:val="center"/>
              <w:rPr>
                <w:sz w:val="20"/>
                <w:szCs w:val="20"/>
                <w:lang w:val="uk-UA"/>
              </w:rPr>
            </w:pPr>
            <w:r w:rsidRPr="006C1B03">
              <w:rPr>
                <w:sz w:val="20"/>
                <w:szCs w:val="20"/>
                <w:lang w:val="uk-UA"/>
              </w:rPr>
              <w:t>3</w:t>
            </w:r>
          </w:p>
        </w:tc>
        <w:tc>
          <w:tcPr>
            <w:tcW w:w="1275" w:type="dxa"/>
            <w:shd w:val="clear" w:color="auto" w:fill="auto"/>
          </w:tcPr>
          <w:p w:rsidR="007544EB" w:rsidRPr="006C1B03" w:rsidRDefault="007544EB" w:rsidP="00CD4EBC">
            <w:pPr>
              <w:pStyle w:val="a4"/>
              <w:ind w:hanging="2"/>
              <w:jc w:val="center"/>
              <w:rPr>
                <w:lang w:val="ru-RU"/>
              </w:rPr>
            </w:pPr>
            <w:r w:rsidRPr="006C1B03">
              <w:rPr>
                <w:sz w:val="20"/>
                <w:szCs w:val="20"/>
                <w:lang w:val="uk-UA"/>
              </w:rPr>
              <w:t>4</w:t>
            </w:r>
          </w:p>
        </w:tc>
        <w:tc>
          <w:tcPr>
            <w:tcW w:w="1560" w:type="dxa"/>
            <w:shd w:val="clear" w:color="auto" w:fill="auto"/>
          </w:tcPr>
          <w:p w:rsidR="007544EB" w:rsidRPr="006C1B03" w:rsidRDefault="007544EB" w:rsidP="00CD4EBC">
            <w:pPr>
              <w:pStyle w:val="a4"/>
              <w:ind w:hanging="2"/>
              <w:jc w:val="center"/>
              <w:rPr>
                <w:sz w:val="20"/>
                <w:szCs w:val="20"/>
                <w:lang w:val="ru-RU"/>
              </w:rPr>
            </w:pPr>
            <w:r w:rsidRPr="006C1B03">
              <w:rPr>
                <w:sz w:val="20"/>
                <w:szCs w:val="20"/>
                <w:lang w:val="uk-UA"/>
              </w:rPr>
              <w:t>5</w:t>
            </w:r>
          </w:p>
        </w:tc>
        <w:tc>
          <w:tcPr>
            <w:tcW w:w="1134" w:type="dxa"/>
            <w:shd w:val="clear" w:color="auto" w:fill="auto"/>
          </w:tcPr>
          <w:p w:rsidR="007544EB" w:rsidRPr="006C1B03" w:rsidRDefault="007544EB" w:rsidP="00CD4EBC">
            <w:pPr>
              <w:pStyle w:val="a4"/>
              <w:ind w:hanging="2"/>
              <w:jc w:val="center"/>
              <w:rPr>
                <w:lang w:val="ru-RU"/>
              </w:rPr>
            </w:pPr>
            <w:r w:rsidRPr="006C1B03">
              <w:rPr>
                <w:sz w:val="20"/>
                <w:szCs w:val="20"/>
                <w:lang w:val="uk-UA"/>
              </w:rPr>
              <w:t>6</w:t>
            </w:r>
          </w:p>
        </w:tc>
        <w:tc>
          <w:tcPr>
            <w:tcW w:w="1134" w:type="dxa"/>
          </w:tcPr>
          <w:p w:rsidR="007544EB" w:rsidRPr="006C1B03" w:rsidRDefault="007544EB" w:rsidP="00CD4EBC">
            <w:pPr>
              <w:pStyle w:val="a4"/>
              <w:ind w:hanging="2"/>
              <w:jc w:val="center"/>
              <w:rPr>
                <w:sz w:val="20"/>
                <w:szCs w:val="20"/>
                <w:highlight w:val="cyan"/>
                <w:lang w:val="uk-UA"/>
              </w:rPr>
            </w:pPr>
            <w:r w:rsidRPr="006C1B03">
              <w:rPr>
                <w:sz w:val="20"/>
                <w:szCs w:val="20"/>
                <w:lang w:val="uk-UA"/>
              </w:rPr>
              <w:t>7</w:t>
            </w:r>
          </w:p>
        </w:tc>
        <w:tc>
          <w:tcPr>
            <w:tcW w:w="1134" w:type="dxa"/>
          </w:tcPr>
          <w:p w:rsidR="007544EB" w:rsidRPr="006C1B03" w:rsidRDefault="007544EB" w:rsidP="00CD4EBC">
            <w:pPr>
              <w:pStyle w:val="a4"/>
              <w:ind w:hanging="2"/>
              <w:jc w:val="center"/>
              <w:rPr>
                <w:lang w:val="ru-RU"/>
              </w:rPr>
            </w:pPr>
            <w:r w:rsidRPr="006C1B03">
              <w:rPr>
                <w:sz w:val="20"/>
                <w:szCs w:val="20"/>
                <w:lang w:val="uk-UA"/>
              </w:rPr>
              <w:t>8</w:t>
            </w:r>
          </w:p>
        </w:tc>
        <w:tc>
          <w:tcPr>
            <w:tcW w:w="999" w:type="dxa"/>
          </w:tcPr>
          <w:p w:rsidR="007544EB" w:rsidRPr="006C1B03" w:rsidRDefault="007544EB" w:rsidP="00CD4EBC">
            <w:pPr>
              <w:pStyle w:val="a4"/>
              <w:ind w:leftChars="-39" w:left="-92" w:right="-93" w:hanging="2"/>
              <w:jc w:val="center"/>
              <w:rPr>
                <w:sz w:val="20"/>
                <w:szCs w:val="20"/>
                <w:lang w:val="uk-UA"/>
              </w:rPr>
            </w:pPr>
            <w:r w:rsidRPr="006C1B03">
              <w:rPr>
                <w:sz w:val="20"/>
                <w:szCs w:val="20"/>
                <w:lang w:val="uk-UA"/>
              </w:rPr>
              <w:t>9</w:t>
            </w:r>
          </w:p>
        </w:tc>
        <w:tc>
          <w:tcPr>
            <w:tcW w:w="1128" w:type="dxa"/>
            <w:tcBorders>
              <w:right w:val="single" w:sz="4" w:space="0" w:color="000000"/>
            </w:tcBorders>
          </w:tcPr>
          <w:p w:rsidR="007544EB" w:rsidRPr="006C1B03" w:rsidRDefault="007544EB" w:rsidP="00CD4EBC">
            <w:pPr>
              <w:pStyle w:val="a4"/>
              <w:ind w:leftChars="-43" w:left="-101" w:right="-108" w:hanging="2"/>
              <w:jc w:val="center"/>
              <w:rPr>
                <w:sz w:val="20"/>
                <w:szCs w:val="20"/>
                <w:highlight w:val="cyan"/>
                <w:lang w:val="uk-UA"/>
              </w:rPr>
            </w:pPr>
            <w:r w:rsidRPr="006C1B03">
              <w:rPr>
                <w:sz w:val="20"/>
                <w:szCs w:val="20"/>
                <w:lang w:val="uk-UA"/>
              </w:rPr>
              <w:t>10</w:t>
            </w:r>
          </w:p>
        </w:tc>
        <w:tc>
          <w:tcPr>
            <w:tcW w:w="1134" w:type="dxa"/>
            <w:tcBorders>
              <w:left w:val="single" w:sz="4" w:space="0" w:color="000000"/>
            </w:tcBorders>
          </w:tcPr>
          <w:p w:rsidR="007544EB" w:rsidRPr="006C1B03" w:rsidRDefault="007544EB" w:rsidP="00CD4EBC">
            <w:pPr>
              <w:pStyle w:val="a4"/>
              <w:ind w:hanging="2"/>
              <w:jc w:val="center"/>
              <w:rPr>
                <w:sz w:val="20"/>
                <w:szCs w:val="20"/>
                <w:highlight w:val="cyan"/>
                <w:lang w:val="uk-UA"/>
              </w:rPr>
            </w:pPr>
            <w:r w:rsidRPr="006C1B03">
              <w:rPr>
                <w:sz w:val="20"/>
                <w:szCs w:val="20"/>
                <w:lang w:val="uk-UA"/>
              </w:rPr>
              <w:t>11</w:t>
            </w:r>
          </w:p>
        </w:tc>
        <w:tc>
          <w:tcPr>
            <w:tcW w:w="1842" w:type="dxa"/>
            <w:shd w:val="clear" w:color="auto" w:fill="auto"/>
          </w:tcPr>
          <w:p w:rsidR="007544EB" w:rsidRPr="006C1B03" w:rsidRDefault="007544EB" w:rsidP="00CD4EBC">
            <w:pPr>
              <w:pStyle w:val="a4"/>
              <w:ind w:hanging="2"/>
              <w:jc w:val="center"/>
              <w:rPr>
                <w:sz w:val="20"/>
                <w:szCs w:val="20"/>
                <w:lang w:val="uk-UA"/>
              </w:rPr>
            </w:pPr>
            <w:r w:rsidRPr="006C1B03">
              <w:rPr>
                <w:sz w:val="20"/>
                <w:szCs w:val="20"/>
                <w:lang w:val="uk-UA"/>
              </w:rPr>
              <w:t>12</w:t>
            </w:r>
          </w:p>
        </w:tc>
      </w:tr>
      <w:tr w:rsidR="007544EB" w:rsidRPr="00EE0CD6" w:rsidTr="00CD4EBC">
        <w:trPr>
          <w:trHeight w:val="357"/>
          <w:jc w:val="center"/>
        </w:trPr>
        <w:tc>
          <w:tcPr>
            <w:tcW w:w="703" w:type="dxa"/>
            <w:shd w:val="clear" w:color="auto" w:fill="auto"/>
          </w:tcPr>
          <w:p w:rsidR="007544EB" w:rsidRPr="00EE0CD6" w:rsidRDefault="007544EB" w:rsidP="00CD4EBC">
            <w:pPr>
              <w:pStyle w:val="a4"/>
              <w:ind w:leftChars="-40" w:left="-94" w:right="-107" w:hanging="2"/>
              <w:jc w:val="center"/>
              <w:rPr>
                <w:b/>
                <w:sz w:val="20"/>
                <w:szCs w:val="20"/>
                <w:lang w:val="uk-UA"/>
              </w:rPr>
            </w:pPr>
            <w:r w:rsidRPr="00EE0CD6">
              <w:rPr>
                <w:b/>
                <w:sz w:val="20"/>
                <w:szCs w:val="20"/>
                <w:lang w:val="uk-UA"/>
              </w:rPr>
              <w:t>7.3</w:t>
            </w:r>
          </w:p>
        </w:tc>
        <w:tc>
          <w:tcPr>
            <w:tcW w:w="4254" w:type="dxa"/>
            <w:gridSpan w:val="2"/>
            <w:tcBorders>
              <w:top w:val="single" w:sz="4" w:space="0" w:color="auto"/>
              <w:left w:val="single" w:sz="4" w:space="0" w:color="auto"/>
              <w:bottom w:val="single" w:sz="4" w:space="0" w:color="auto"/>
            </w:tcBorders>
          </w:tcPr>
          <w:p w:rsidR="007544EB" w:rsidRPr="00EE0CD6" w:rsidRDefault="007544EB" w:rsidP="00CD4EBC">
            <w:pPr>
              <w:pStyle w:val="a4"/>
              <w:ind w:hanging="2"/>
              <w:rPr>
                <w:b/>
                <w:sz w:val="20"/>
                <w:szCs w:val="20"/>
                <w:lang w:val="uk-UA"/>
              </w:rPr>
            </w:pPr>
            <w:r w:rsidRPr="00EE0CD6">
              <w:rPr>
                <w:b/>
                <w:sz w:val="20"/>
                <w:szCs w:val="20"/>
                <w:lang w:val="uk-UA"/>
              </w:rPr>
              <w:t>Підтримання сприятливого морально-психологічного стану Захисників та Захисниць України, членів їх родин та родин загиблих (померлих), безвісти зниклих за особливих обставин Захисників та Захисниць України шляхом допомоги в реалізації пільг та соціальних гарантій, вирішенні соціально-побутових питань, забезпеченні якісної психологічної та правової допомоги,</w:t>
            </w:r>
          </w:p>
          <w:p w:rsidR="007544EB" w:rsidRPr="00EE0CD6" w:rsidRDefault="007544EB" w:rsidP="00CD4EBC">
            <w:pPr>
              <w:pStyle w:val="a4"/>
              <w:ind w:hanging="2"/>
              <w:rPr>
                <w:sz w:val="20"/>
                <w:szCs w:val="20"/>
                <w:lang w:val="uk-UA"/>
              </w:rPr>
            </w:pPr>
            <w:r w:rsidRPr="00EE0CD6">
              <w:rPr>
                <w:b/>
                <w:sz w:val="20"/>
                <w:szCs w:val="20"/>
                <w:lang w:val="uk-UA"/>
              </w:rPr>
              <w:t>залученні до культурологічних заходів, які проводяться у громаді</w:t>
            </w:r>
          </w:p>
        </w:tc>
        <w:tc>
          <w:tcPr>
            <w:tcW w:w="1275" w:type="dxa"/>
            <w:shd w:val="clear" w:color="auto" w:fill="auto"/>
          </w:tcPr>
          <w:p w:rsidR="007544EB" w:rsidRPr="00EE0CD6" w:rsidRDefault="007544EB" w:rsidP="00CD4EBC">
            <w:pPr>
              <w:pStyle w:val="a4"/>
              <w:ind w:hanging="2"/>
              <w:jc w:val="center"/>
              <w:rPr>
                <w:sz w:val="20"/>
                <w:szCs w:val="20"/>
                <w:lang w:val="ru-RU"/>
              </w:rPr>
            </w:pPr>
          </w:p>
        </w:tc>
        <w:tc>
          <w:tcPr>
            <w:tcW w:w="1560" w:type="dxa"/>
            <w:shd w:val="clear" w:color="auto" w:fill="auto"/>
          </w:tcPr>
          <w:p w:rsidR="007544EB" w:rsidRPr="00EE0CD6" w:rsidRDefault="007544EB" w:rsidP="00CD4EBC">
            <w:pPr>
              <w:pStyle w:val="a4"/>
              <w:ind w:hanging="2"/>
              <w:jc w:val="center"/>
              <w:rPr>
                <w:sz w:val="20"/>
                <w:szCs w:val="20"/>
                <w:lang w:val="ru-RU"/>
              </w:rPr>
            </w:pPr>
          </w:p>
        </w:tc>
        <w:tc>
          <w:tcPr>
            <w:tcW w:w="1134" w:type="dxa"/>
            <w:shd w:val="clear" w:color="auto" w:fill="auto"/>
          </w:tcPr>
          <w:p w:rsidR="007544EB" w:rsidRPr="00EE0CD6" w:rsidRDefault="007544EB" w:rsidP="00CD4EBC">
            <w:pPr>
              <w:pStyle w:val="a4"/>
              <w:ind w:hanging="2"/>
              <w:jc w:val="center"/>
              <w:rPr>
                <w:sz w:val="20"/>
                <w:szCs w:val="20"/>
                <w:lang w:val="ru-RU"/>
              </w:rPr>
            </w:pPr>
          </w:p>
        </w:tc>
        <w:tc>
          <w:tcPr>
            <w:tcW w:w="1134" w:type="dxa"/>
            <w:vAlign w:val="center"/>
          </w:tcPr>
          <w:p w:rsidR="007544EB" w:rsidRPr="00EE0CD6" w:rsidRDefault="007544EB" w:rsidP="00CD4EBC">
            <w:pPr>
              <w:pStyle w:val="a4"/>
              <w:ind w:hanging="2"/>
              <w:jc w:val="center"/>
              <w:rPr>
                <w:b/>
                <w:sz w:val="20"/>
                <w:szCs w:val="20"/>
                <w:lang w:val="ru-RU"/>
              </w:rPr>
            </w:pPr>
            <w:r w:rsidRPr="00EE0CD6">
              <w:rPr>
                <w:b/>
                <w:sz w:val="20"/>
                <w:szCs w:val="20"/>
                <w:lang w:val="uk-UA"/>
              </w:rPr>
              <w:t>40 429,360</w:t>
            </w:r>
          </w:p>
        </w:tc>
        <w:tc>
          <w:tcPr>
            <w:tcW w:w="1134" w:type="dxa"/>
            <w:vAlign w:val="center"/>
          </w:tcPr>
          <w:p w:rsidR="007544EB" w:rsidRPr="00EE0CD6" w:rsidRDefault="007544EB" w:rsidP="00CD4EBC">
            <w:pPr>
              <w:pStyle w:val="a4"/>
              <w:ind w:hanging="2"/>
              <w:jc w:val="center"/>
              <w:rPr>
                <w:b/>
                <w:sz w:val="20"/>
                <w:szCs w:val="20"/>
                <w:lang w:val="ru-RU"/>
              </w:rPr>
            </w:pPr>
          </w:p>
        </w:tc>
        <w:tc>
          <w:tcPr>
            <w:tcW w:w="999" w:type="dxa"/>
            <w:vAlign w:val="center"/>
          </w:tcPr>
          <w:p w:rsidR="007544EB" w:rsidRPr="00EE0CD6" w:rsidRDefault="007544EB" w:rsidP="00CD4EBC">
            <w:pPr>
              <w:pStyle w:val="a4"/>
              <w:ind w:leftChars="-39" w:left="-92" w:right="-93" w:hanging="2"/>
              <w:jc w:val="center"/>
              <w:rPr>
                <w:b/>
                <w:sz w:val="20"/>
                <w:szCs w:val="20"/>
                <w:lang w:val="ru-RU"/>
              </w:rPr>
            </w:pPr>
            <w:r w:rsidRPr="00EE0CD6">
              <w:rPr>
                <w:b/>
                <w:sz w:val="20"/>
                <w:szCs w:val="20"/>
                <w:lang w:val="uk-UA"/>
              </w:rPr>
              <w:t>350,000</w:t>
            </w:r>
          </w:p>
        </w:tc>
        <w:tc>
          <w:tcPr>
            <w:tcW w:w="1128" w:type="dxa"/>
            <w:tcBorders>
              <w:right w:val="single" w:sz="4" w:space="0" w:color="000000"/>
            </w:tcBorders>
            <w:vAlign w:val="center"/>
          </w:tcPr>
          <w:p w:rsidR="007544EB" w:rsidRPr="00EE0CD6" w:rsidRDefault="007544EB" w:rsidP="00CD4EBC">
            <w:pPr>
              <w:pStyle w:val="a4"/>
              <w:ind w:leftChars="-43" w:left="-101" w:right="-108" w:hanging="2"/>
              <w:jc w:val="center"/>
              <w:rPr>
                <w:b/>
                <w:sz w:val="20"/>
                <w:szCs w:val="20"/>
                <w:lang w:val="ru-RU"/>
              </w:rPr>
            </w:pPr>
            <w:r w:rsidRPr="00EE0CD6">
              <w:rPr>
                <w:b/>
                <w:sz w:val="20"/>
                <w:szCs w:val="20"/>
                <w:lang w:val="uk-UA"/>
              </w:rPr>
              <w:t>22 179,680</w:t>
            </w:r>
          </w:p>
        </w:tc>
        <w:tc>
          <w:tcPr>
            <w:tcW w:w="1134" w:type="dxa"/>
            <w:tcBorders>
              <w:left w:val="single" w:sz="4" w:space="0" w:color="000000"/>
            </w:tcBorders>
            <w:vAlign w:val="center"/>
          </w:tcPr>
          <w:p w:rsidR="007544EB" w:rsidRPr="00EE0CD6" w:rsidRDefault="007544EB" w:rsidP="00CD4EBC">
            <w:pPr>
              <w:pStyle w:val="a4"/>
              <w:ind w:hanging="2"/>
              <w:jc w:val="center"/>
              <w:rPr>
                <w:b/>
                <w:sz w:val="20"/>
                <w:szCs w:val="20"/>
                <w:lang w:val="ru-RU"/>
              </w:rPr>
            </w:pPr>
            <w:r w:rsidRPr="00EE0CD6">
              <w:rPr>
                <w:b/>
                <w:sz w:val="20"/>
                <w:szCs w:val="20"/>
                <w:lang w:val="uk-UA"/>
              </w:rPr>
              <w:t>17 899,680</w:t>
            </w:r>
          </w:p>
        </w:tc>
        <w:tc>
          <w:tcPr>
            <w:tcW w:w="1842" w:type="dxa"/>
            <w:shd w:val="clear" w:color="auto" w:fill="auto"/>
          </w:tcPr>
          <w:p w:rsidR="007544EB" w:rsidRPr="00EE0CD6" w:rsidRDefault="007544EB" w:rsidP="00CD4EBC">
            <w:pPr>
              <w:pStyle w:val="a4"/>
              <w:ind w:hanging="2"/>
              <w:jc w:val="center"/>
              <w:rPr>
                <w:sz w:val="20"/>
                <w:szCs w:val="20"/>
                <w:lang w:val="uk-UA"/>
              </w:rPr>
            </w:pPr>
          </w:p>
        </w:tc>
      </w:tr>
      <w:tr w:rsidR="007544EB" w:rsidRPr="004278BB" w:rsidTr="00CD4EBC">
        <w:trPr>
          <w:trHeight w:val="357"/>
          <w:jc w:val="center"/>
        </w:trPr>
        <w:tc>
          <w:tcPr>
            <w:tcW w:w="703" w:type="dxa"/>
            <w:shd w:val="clear" w:color="auto" w:fill="auto"/>
          </w:tcPr>
          <w:p w:rsidR="007544EB" w:rsidRPr="00EE0CD6" w:rsidRDefault="007544EB" w:rsidP="00CD4EBC">
            <w:pPr>
              <w:pStyle w:val="a4"/>
              <w:ind w:leftChars="-40" w:left="-94" w:right="-107" w:hanging="2"/>
              <w:jc w:val="center"/>
              <w:rPr>
                <w:sz w:val="20"/>
                <w:szCs w:val="20"/>
                <w:lang w:val="uk-UA"/>
              </w:rPr>
            </w:pPr>
            <w:r w:rsidRPr="00EE0CD6">
              <w:rPr>
                <w:sz w:val="20"/>
                <w:szCs w:val="20"/>
                <w:lang w:val="uk-UA"/>
              </w:rPr>
              <w:t>7.3.13</w:t>
            </w:r>
          </w:p>
        </w:tc>
        <w:tc>
          <w:tcPr>
            <w:tcW w:w="1276" w:type="dxa"/>
            <w:shd w:val="clear" w:color="auto" w:fill="auto"/>
          </w:tcPr>
          <w:p w:rsidR="007544EB" w:rsidRPr="00EE0CD6" w:rsidRDefault="007544EB" w:rsidP="00CD4EBC">
            <w:pPr>
              <w:pStyle w:val="a4"/>
              <w:ind w:hanging="2"/>
              <w:rPr>
                <w:sz w:val="20"/>
                <w:szCs w:val="20"/>
                <w:lang w:val="uk-UA"/>
              </w:rPr>
            </w:pPr>
          </w:p>
        </w:tc>
        <w:tc>
          <w:tcPr>
            <w:tcW w:w="2978" w:type="dxa"/>
            <w:shd w:val="clear" w:color="auto" w:fill="auto"/>
          </w:tcPr>
          <w:p w:rsidR="007544EB" w:rsidRPr="00EE0CD6" w:rsidRDefault="007544EB" w:rsidP="00CD4EBC">
            <w:pPr>
              <w:pStyle w:val="a4"/>
              <w:ind w:hanging="2"/>
              <w:jc w:val="both"/>
              <w:rPr>
                <w:sz w:val="20"/>
                <w:szCs w:val="20"/>
                <w:lang w:val="uk-UA"/>
              </w:rPr>
            </w:pPr>
            <w:r w:rsidRPr="00EE0CD6">
              <w:rPr>
                <w:sz w:val="20"/>
                <w:szCs w:val="20"/>
                <w:lang w:val="uk-UA"/>
              </w:rPr>
              <w:t>Надання грошової допомоги на оплату житлово-комунальних послуг сім’ям загиблих (померлих), безвісти зниклих за особливих обставин Захисників і Захисниць України, сім’ям осіб, яким посмертно присвоєно звання Героїв України, та сім’ям загиблих учасників бойових дій в Афганістані в період з квітня 1978 року по грудень 1989 року:</w:t>
            </w:r>
          </w:p>
          <w:p w:rsidR="007544EB" w:rsidRPr="00EE0CD6" w:rsidRDefault="007544EB" w:rsidP="00CD4EBC">
            <w:pPr>
              <w:pStyle w:val="a4"/>
              <w:ind w:hanging="2"/>
              <w:jc w:val="both"/>
              <w:rPr>
                <w:sz w:val="20"/>
                <w:szCs w:val="20"/>
                <w:lang w:val="uk-UA"/>
              </w:rPr>
            </w:pPr>
            <w:r w:rsidRPr="00EE0CD6">
              <w:rPr>
                <w:sz w:val="20"/>
                <w:szCs w:val="20"/>
                <w:lang w:val="uk-UA"/>
              </w:rPr>
              <w:t xml:space="preserve">      - протягом листопада – березня в опалювальний період в розмірі 1000,00 грн. на місяць </w:t>
            </w:r>
            <w:r w:rsidRPr="00EE0CD6">
              <w:rPr>
                <w:sz w:val="20"/>
                <w:szCs w:val="20"/>
                <w:lang w:val="uk-UA"/>
              </w:rPr>
              <w:lastRenderedPageBreak/>
              <w:t>одному з членів сім’ї на одне домогосподарство;</w:t>
            </w:r>
          </w:p>
          <w:p w:rsidR="007544EB" w:rsidRPr="00EE0CD6" w:rsidRDefault="007544EB" w:rsidP="00CD4EBC">
            <w:pPr>
              <w:pStyle w:val="a4"/>
              <w:ind w:hanging="2"/>
              <w:jc w:val="both"/>
              <w:rPr>
                <w:sz w:val="20"/>
                <w:szCs w:val="20"/>
                <w:lang w:val="uk-UA"/>
              </w:rPr>
            </w:pPr>
            <w:r w:rsidRPr="00EE0CD6">
              <w:rPr>
                <w:sz w:val="20"/>
                <w:szCs w:val="20"/>
                <w:lang w:val="uk-UA"/>
              </w:rPr>
              <w:t xml:space="preserve">     - протягом квітня-жовтня в розмірі 500,00 грн. на місяць одному з членів сім’ї на одне домогосподарство.</w:t>
            </w:r>
          </w:p>
        </w:tc>
        <w:tc>
          <w:tcPr>
            <w:tcW w:w="1275" w:type="dxa"/>
            <w:shd w:val="clear" w:color="auto" w:fill="auto"/>
          </w:tcPr>
          <w:p w:rsidR="007544EB" w:rsidRPr="00EE0CD6" w:rsidRDefault="007544EB" w:rsidP="00CD4EBC">
            <w:pPr>
              <w:pStyle w:val="a4"/>
              <w:ind w:hanging="2"/>
              <w:jc w:val="center"/>
              <w:rPr>
                <w:sz w:val="20"/>
                <w:szCs w:val="20"/>
                <w:lang w:val="uk-UA"/>
              </w:rPr>
            </w:pPr>
            <w:r w:rsidRPr="00EE0CD6">
              <w:lastRenderedPageBreak/>
              <w:t>2025-2026 роки</w:t>
            </w:r>
          </w:p>
        </w:tc>
        <w:tc>
          <w:tcPr>
            <w:tcW w:w="1560" w:type="dxa"/>
            <w:shd w:val="clear" w:color="auto" w:fill="auto"/>
          </w:tcPr>
          <w:p w:rsidR="007544EB" w:rsidRPr="00EE0CD6" w:rsidRDefault="007544EB" w:rsidP="00CD4EBC">
            <w:pPr>
              <w:pStyle w:val="a4"/>
              <w:ind w:hanging="2"/>
              <w:jc w:val="center"/>
              <w:rPr>
                <w:sz w:val="20"/>
                <w:szCs w:val="20"/>
                <w:lang w:val="uk-UA"/>
              </w:rPr>
            </w:pPr>
            <w:r w:rsidRPr="00EE0CD6">
              <w:rPr>
                <w:lang w:val="ru-RU"/>
              </w:rPr>
              <w:t>Департамент соціальної політики міської ради</w:t>
            </w:r>
          </w:p>
        </w:tc>
        <w:tc>
          <w:tcPr>
            <w:tcW w:w="1134" w:type="dxa"/>
            <w:shd w:val="clear" w:color="auto" w:fill="auto"/>
          </w:tcPr>
          <w:p w:rsidR="007544EB" w:rsidRPr="00EE0CD6" w:rsidRDefault="007544EB" w:rsidP="00CD4EBC">
            <w:pPr>
              <w:pStyle w:val="a4"/>
              <w:ind w:hanging="2"/>
              <w:jc w:val="center"/>
              <w:rPr>
                <w:sz w:val="20"/>
                <w:szCs w:val="20"/>
                <w:lang w:val="uk-UA"/>
              </w:rPr>
            </w:pPr>
            <w:r w:rsidRPr="00EE0CD6">
              <w:t>Кошти бюджету ВМТГ</w:t>
            </w:r>
          </w:p>
        </w:tc>
        <w:tc>
          <w:tcPr>
            <w:tcW w:w="1134" w:type="dxa"/>
            <w:shd w:val="clear" w:color="auto" w:fill="auto"/>
          </w:tcPr>
          <w:p w:rsidR="007544EB" w:rsidRPr="00EE0CD6" w:rsidRDefault="007544EB" w:rsidP="00CD4EBC">
            <w:pPr>
              <w:pStyle w:val="a4"/>
              <w:ind w:hanging="2"/>
              <w:jc w:val="center"/>
              <w:rPr>
                <w:b/>
                <w:sz w:val="20"/>
                <w:szCs w:val="20"/>
                <w:lang w:val="uk-UA"/>
              </w:rPr>
            </w:pPr>
            <w:r w:rsidRPr="00EE0CD6">
              <w:rPr>
                <w:b/>
                <w:sz w:val="20"/>
                <w:szCs w:val="20"/>
              </w:rPr>
              <w:t xml:space="preserve">13 </w:t>
            </w:r>
            <w:r w:rsidRPr="00EE0CD6">
              <w:rPr>
                <w:b/>
                <w:sz w:val="20"/>
                <w:szCs w:val="20"/>
                <w:lang w:val="uk-UA"/>
              </w:rPr>
              <w:t>260</w:t>
            </w:r>
            <w:r w:rsidRPr="00EE0CD6">
              <w:rPr>
                <w:b/>
                <w:sz w:val="20"/>
                <w:szCs w:val="20"/>
              </w:rPr>
              <w:t>,000</w:t>
            </w:r>
          </w:p>
        </w:tc>
        <w:tc>
          <w:tcPr>
            <w:tcW w:w="1134" w:type="dxa"/>
            <w:tcBorders>
              <w:top w:val="single" w:sz="4" w:space="0" w:color="000000"/>
              <w:bottom w:val="single" w:sz="4" w:space="0" w:color="000000"/>
            </w:tcBorders>
            <w:shd w:val="clear" w:color="auto" w:fill="auto"/>
          </w:tcPr>
          <w:p w:rsidR="007544EB" w:rsidRPr="00EE0CD6" w:rsidRDefault="007544EB" w:rsidP="00CD4EBC">
            <w:pPr>
              <w:pStyle w:val="a4"/>
              <w:ind w:hanging="2"/>
              <w:jc w:val="center"/>
              <w:rPr>
                <w:b/>
                <w:sz w:val="20"/>
                <w:szCs w:val="20"/>
                <w:lang w:val="uk-UA"/>
              </w:rPr>
            </w:pPr>
          </w:p>
        </w:tc>
        <w:tc>
          <w:tcPr>
            <w:tcW w:w="999" w:type="dxa"/>
            <w:tcBorders>
              <w:top w:val="single" w:sz="4" w:space="0" w:color="000000"/>
              <w:bottom w:val="single" w:sz="4" w:space="0" w:color="000000"/>
            </w:tcBorders>
            <w:shd w:val="clear" w:color="auto" w:fill="auto"/>
          </w:tcPr>
          <w:p w:rsidR="007544EB" w:rsidRPr="00EE0CD6" w:rsidRDefault="007544EB" w:rsidP="00CD4EBC">
            <w:pPr>
              <w:pStyle w:val="a4"/>
              <w:ind w:leftChars="-39" w:left="-92" w:right="-93" w:hanging="2"/>
              <w:jc w:val="center"/>
              <w:rPr>
                <w:b/>
                <w:sz w:val="20"/>
                <w:szCs w:val="20"/>
                <w:lang w:val="uk-UA"/>
              </w:rPr>
            </w:pPr>
          </w:p>
        </w:tc>
        <w:tc>
          <w:tcPr>
            <w:tcW w:w="1128" w:type="dxa"/>
            <w:shd w:val="clear" w:color="auto" w:fill="auto"/>
          </w:tcPr>
          <w:p w:rsidR="007544EB" w:rsidRPr="00EE0CD6" w:rsidRDefault="007544EB" w:rsidP="00CD4EBC">
            <w:pPr>
              <w:pStyle w:val="a4"/>
              <w:ind w:leftChars="-43" w:left="-101" w:right="-108" w:hanging="2"/>
              <w:jc w:val="center"/>
              <w:rPr>
                <w:b/>
                <w:sz w:val="20"/>
                <w:szCs w:val="20"/>
                <w:lang w:val="uk-UA"/>
              </w:rPr>
            </w:pPr>
            <w:r w:rsidRPr="00EE0CD6">
              <w:rPr>
                <w:b/>
                <w:sz w:val="20"/>
                <w:szCs w:val="20"/>
                <w:lang w:val="uk-UA"/>
              </w:rPr>
              <w:t>6 630,000</w:t>
            </w:r>
          </w:p>
        </w:tc>
        <w:tc>
          <w:tcPr>
            <w:tcW w:w="1134" w:type="dxa"/>
            <w:shd w:val="clear" w:color="auto" w:fill="auto"/>
          </w:tcPr>
          <w:p w:rsidR="007544EB" w:rsidRPr="00EE0CD6" w:rsidRDefault="007544EB" w:rsidP="00CD4EBC">
            <w:pPr>
              <w:pStyle w:val="a4"/>
              <w:ind w:hanging="2"/>
              <w:jc w:val="center"/>
              <w:rPr>
                <w:b/>
                <w:sz w:val="20"/>
                <w:szCs w:val="20"/>
                <w:lang w:val="uk-UA"/>
              </w:rPr>
            </w:pPr>
            <w:r w:rsidRPr="00EE0CD6">
              <w:rPr>
                <w:b/>
                <w:sz w:val="20"/>
                <w:szCs w:val="20"/>
              </w:rPr>
              <w:t>6 </w:t>
            </w:r>
            <w:r w:rsidRPr="00EE0CD6">
              <w:rPr>
                <w:b/>
                <w:sz w:val="20"/>
                <w:szCs w:val="20"/>
                <w:lang w:val="uk-UA"/>
              </w:rPr>
              <w:t>630,000</w:t>
            </w:r>
          </w:p>
        </w:tc>
        <w:tc>
          <w:tcPr>
            <w:tcW w:w="1842" w:type="dxa"/>
            <w:shd w:val="clear" w:color="auto" w:fill="auto"/>
          </w:tcPr>
          <w:p w:rsidR="007544EB" w:rsidRPr="00EE0CD6" w:rsidRDefault="007544EB" w:rsidP="00CD4EBC">
            <w:pPr>
              <w:pStyle w:val="a4"/>
              <w:ind w:hanging="2"/>
              <w:jc w:val="both"/>
              <w:rPr>
                <w:sz w:val="20"/>
                <w:szCs w:val="20"/>
                <w:lang w:val="uk-UA"/>
              </w:rPr>
            </w:pPr>
            <w:r w:rsidRPr="00EE0CD6">
              <w:rPr>
                <w:lang w:val="uk-UA"/>
              </w:rPr>
              <w:t xml:space="preserve">Забезпечення соціальною підтримкою сімей загиблих (померлих), безвісти зниклих за особливих обставин Захисників і Захисниць України, сімей осіб, яким посмертно </w:t>
            </w:r>
            <w:r w:rsidRPr="00EE0CD6">
              <w:rPr>
                <w:lang w:val="uk-UA"/>
              </w:rPr>
              <w:lastRenderedPageBreak/>
              <w:t>присвоєно звання Героїв України та сімей загиблих учасників бойових дій в Афганістані в період з квітня 1978 року по грудень 1989 року</w:t>
            </w:r>
          </w:p>
        </w:tc>
      </w:tr>
      <w:tr w:rsidR="007544EB" w:rsidRPr="004278BB" w:rsidTr="00CD4EBC">
        <w:trPr>
          <w:trHeight w:val="357"/>
          <w:jc w:val="center"/>
        </w:trPr>
        <w:tc>
          <w:tcPr>
            <w:tcW w:w="703" w:type="dxa"/>
            <w:shd w:val="clear" w:color="auto" w:fill="auto"/>
          </w:tcPr>
          <w:p w:rsidR="007544EB" w:rsidRPr="00EE0CD6" w:rsidRDefault="007544EB" w:rsidP="00CD4EBC">
            <w:pPr>
              <w:pStyle w:val="a4"/>
              <w:ind w:leftChars="-40" w:left="-94" w:right="-107" w:hanging="2"/>
              <w:jc w:val="center"/>
              <w:rPr>
                <w:sz w:val="20"/>
                <w:szCs w:val="20"/>
                <w:lang w:val="uk-UA"/>
              </w:rPr>
            </w:pPr>
            <w:r w:rsidRPr="00EE0CD6">
              <w:rPr>
                <w:sz w:val="20"/>
                <w:szCs w:val="20"/>
                <w:lang w:val="uk-UA"/>
              </w:rPr>
              <w:lastRenderedPageBreak/>
              <w:t>7.3.20</w:t>
            </w:r>
          </w:p>
        </w:tc>
        <w:tc>
          <w:tcPr>
            <w:tcW w:w="1276" w:type="dxa"/>
            <w:shd w:val="clear" w:color="auto" w:fill="auto"/>
          </w:tcPr>
          <w:p w:rsidR="007544EB" w:rsidRPr="00EE0CD6" w:rsidRDefault="007544EB" w:rsidP="00CD4EBC">
            <w:pPr>
              <w:pStyle w:val="a4"/>
              <w:ind w:hanging="2"/>
              <w:rPr>
                <w:sz w:val="20"/>
                <w:szCs w:val="20"/>
                <w:lang w:val="uk-UA"/>
              </w:rPr>
            </w:pPr>
          </w:p>
        </w:tc>
        <w:tc>
          <w:tcPr>
            <w:tcW w:w="2978" w:type="dxa"/>
            <w:shd w:val="clear" w:color="auto" w:fill="auto"/>
          </w:tcPr>
          <w:p w:rsidR="007544EB" w:rsidRPr="00EE0CD6" w:rsidRDefault="007544EB" w:rsidP="00CD4EBC">
            <w:pPr>
              <w:pStyle w:val="a4"/>
              <w:ind w:hanging="2"/>
              <w:jc w:val="both"/>
              <w:rPr>
                <w:sz w:val="20"/>
                <w:szCs w:val="20"/>
                <w:lang w:val="uk-UA"/>
              </w:rPr>
            </w:pPr>
            <w:r w:rsidRPr="00EE0CD6">
              <w:rPr>
                <w:sz w:val="20"/>
                <w:szCs w:val="20"/>
                <w:lang w:val="uk-UA"/>
              </w:rPr>
              <w:t>Надання матеріальної грошової допомоги Захисникам та Захисницям України, які перебувають (перебували) на стаціонарному лікуванні понад 30 діб у зв’язку з отриманням під час безпосередньої участі у захисті суверенітету та територіальної цілісності України поранення або іншого ушкодження здоров'я</w:t>
            </w:r>
          </w:p>
        </w:tc>
        <w:tc>
          <w:tcPr>
            <w:tcW w:w="1275" w:type="dxa"/>
            <w:shd w:val="clear" w:color="auto" w:fill="auto"/>
          </w:tcPr>
          <w:p w:rsidR="007544EB" w:rsidRPr="00EE0CD6" w:rsidRDefault="007544EB" w:rsidP="00CD4EBC">
            <w:pPr>
              <w:pStyle w:val="a4"/>
              <w:ind w:hanging="2"/>
              <w:jc w:val="center"/>
              <w:rPr>
                <w:sz w:val="20"/>
                <w:szCs w:val="20"/>
                <w:lang w:val="uk-UA"/>
              </w:rPr>
            </w:pPr>
            <w:r w:rsidRPr="00EE0CD6">
              <w:t>2025-2026 роки</w:t>
            </w:r>
          </w:p>
        </w:tc>
        <w:tc>
          <w:tcPr>
            <w:tcW w:w="1560" w:type="dxa"/>
            <w:shd w:val="clear" w:color="auto" w:fill="auto"/>
          </w:tcPr>
          <w:p w:rsidR="007544EB" w:rsidRPr="00EE0CD6" w:rsidRDefault="007544EB" w:rsidP="00CD4EBC">
            <w:pPr>
              <w:pStyle w:val="a4"/>
              <w:ind w:hanging="2"/>
              <w:jc w:val="center"/>
              <w:rPr>
                <w:sz w:val="20"/>
                <w:szCs w:val="20"/>
                <w:lang w:val="uk-UA"/>
              </w:rPr>
            </w:pPr>
            <w:r w:rsidRPr="00EE0CD6">
              <w:rPr>
                <w:lang w:val="ru-RU"/>
              </w:rPr>
              <w:t>Департамент соціальної політики міської ради</w:t>
            </w:r>
          </w:p>
        </w:tc>
        <w:tc>
          <w:tcPr>
            <w:tcW w:w="1134" w:type="dxa"/>
            <w:shd w:val="clear" w:color="auto" w:fill="auto"/>
          </w:tcPr>
          <w:p w:rsidR="007544EB" w:rsidRPr="00EE0CD6" w:rsidRDefault="007544EB" w:rsidP="00CD4EBC">
            <w:pPr>
              <w:pStyle w:val="a4"/>
              <w:ind w:hanging="2"/>
              <w:jc w:val="center"/>
              <w:rPr>
                <w:sz w:val="20"/>
                <w:szCs w:val="20"/>
                <w:lang w:val="uk-UA"/>
              </w:rPr>
            </w:pPr>
            <w:r w:rsidRPr="00EE0CD6">
              <w:t>Кошти бюджету ВМТГ</w:t>
            </w:r>
          </w:p>
        </w:tc>
        <w:tc>
          <w:tcPr>
            <w:tcW w:w="1134" w:type="dxa"/>
            <w:shd w:val="clear" w:color="auto" w:fill="auto"/>
          </w:tcPr>
          <w:p w:rsidR="007544EB" w:rsidRPr="00EE0CD6" w:rsidRDefault="007544EB" w:rsidP="00CD4EBC">
            <w:pPr>
              <w:pStyle w:val="a4"/>
              <w:ind w:hanging="2"/>
              <w:jc w:val="center"/>
              <w:rPr>
                <w:b/>
                <w:sz w:val="20"/>
                <w:szCs w:val="20"/>
                <w:lang w:val="uk-UA"/>
              </w:rPr>
            </w:pPr>
            <w:r w:rsidRPr="00EE0CD6">
              <w:rPr>
                <w:b/>
                <w:sz w:val="20"/>
                <w:szCs w:val="20"/>
                <w:lang w:val="uk-UA"/>
              </w:rPr>
              <w:t>2 160,000</w:t>
            </w:r>
          </w:p>
        </w:tc>
        <w:tc>
          <w:tcPr>
            <w:tcW w:w="1134" w:type="dxa"/>
            <w:tcBorders>
              <w:top w:val="single" w:sz="4" w:space="0" w:color="000000"/>
              <w:bottom w:val="single" w:sz="4" w:space="0" w:color="000000"/>
            </w:tcBorders>
            <w:shd w:val="clear" w:color="auto" w:fill="auto"/>
          </w:tcPr>
          <w:p w:rsidR="007544EB" w:rsidRPr="00EE0CD6" w:rsidRDefault="007544EB" w:rsidP="00CD4EBC">
            <w:pPr>
              <w:pStyle w:val="a4"/>
              <w:ind w:hanging="2"/>
              <w:jc w:val="center"/>
              <w:rPr>
                <w:b/>
                <w:sz w:val="20"/>
                <w:szCs w:val="20"/>
                <w:lang w:val="uk-UA"/>
              </w:rPr>
            </w:pPr>
          </w:p>
        </w:tc>
        <w:tc>
          <w:tcPr>
            <w:tcW w:w="999" w:type="dxa"/>
            <w:tcBorders>
              <w:top w:val="single" w:sz="4" w:space="0" w:color="000000"/>
              <w:bottom w:val="single" w:sz="4" w:space="0" w:color="000000"/>
            </w:tcBorders>
            <w:shd w:val="clear" w:color="auto" w:fill="auto"/>
          </w:tcPr>
          <w:p w:rsidR="007544EB" w:rsidRPr="00EE0CD6" w:rsidRDefault="007544EB" w:rsidP="00CD4EBC">
            <w:pPr>
              <w:pStyle w:val="a4"/>
              <w:ind w:leftChars="-39" w:left="-92" w:right="-93" w:hanging="2"/>
              <w:jc w:val="center"/>
              <w:rPr>
                <w:b/>
                <w:sz w:val="20"/>
                <w:szCs w:val="20"/>
                <w:lang w:val="uk-UA"/>
              </w:rPr>
            </w:pPr>
          </w:p>
        </w:tc>
        <w:tc>
          <w:tcPr>
            <w:tcW w:w="1128" w:type="dxa"/>
            <w:shd w:val="clear" w:color="auto" w:fill="auto"/>
          </w:tcPr>
          <w:p w:rsidR="007544EB" w:rsidRPr="00EE0CD6" w:rsidRDefault="007544EB" w:rsidP="00CD4EBC">
            <w:pPr>
              <w:pStyle w:val="a4"/>
              <w:ind w:leftChars="-43" w:left="-101" w:right="-108" w:hanging="2"/>
              <w:jc w:val="center"/>
              <w:rPr>
                <w:b/>
                <w:sz w:val="20"/>
                <w:szCs w:val="20"/>
                <w:lang w:val="uk-UA"/>
              </w:rPr>
            </w:pPr>
            <w:r w:rsidRPr="00EE0CD6">
              <w:rPr>
                <w:b/>
                <w:sz w:val="20"/>
                <w:szCs w:val="20"/>
                <w:lang w:val="uk-UA"/>
              </w:rPr>
              <w:t>1 080,000</w:t>
            </w:r>
          </w:p>
        </w:tc>
        <w:tc>
          <w:tcPr>
            <w:tcW w:w="1134" w:type="dxa"/>
            <w:shd w:val="clear" w:color="auto" w:fill="auto"/>
          </w:tcPr>
          <w:p w:rsidR="007544EB" w:rsidRPr="00EE0CD6" w:rsidRDefault="007544EB" w:rsidP="00CD4EBC">
            <w:pPr>
              <w:pStyle w:val="a4"/>
              <w:ind w:hanging="2"/>
              <w:jc w:val="center"/>
              <w:rPr>
                <w:b/>
                <w:sz w:val="20"/>
                <w:szCs w:val="20"/>
                <w:lang w:val="uk-UA"/>
              </w:rPr>
            </w:pPr>
            <w:r w:rsidRPr="00EE0CD6">
              <w:rPr>
                <w:b/>
                <w:sz w:val="20"/>
                <w:szCs w:val="20"/>
                <w:lang w:val="uk-UA"/>
              </w:rPr>
              <w:t>1 080,000</w:t>
            </w:r>
          </w:p>
        </w:tc>
        <w:tc>
          <w:tcPr>
            <w:tcW w:w="1842" w:type="dxa"/>
            <w:shd w:val="clear" w:color="auto" w:fill="auto"/>
          </w:tcPr>
          <w:p w:rsidR="007544EB" w:rsidRPr="00EE0CD6" w:rsidRDefault="007544EB" w:rsidP="00CD4EBC">
            <w:pPr>
              <w:pStyle w:val="a4"/>
              <w:ind w:hanging="2"/>
              <w:jc w:val="both"/>
              <w:rPr>
                <w:sz w:val="20"/>
                <w:szCs w:val="20"/>
                <w:lang w:val="uk-UA"/>
              </w:rPr>
            </w:pPr>
            <w:r w:rsidRPr="00EE0CD6">
              <w:rPr>
                <w:sz w:val="20"/>
                <w:szCs w:val="20"/>
                <w:lang w:val="uk-UA"/>
              </w:rPr>
              <w:t>Надання соціальної підтримки Захисникам та Захисницям України, які перебувають (перебували) на стаціонарному лікуванні понад 30 діб у зв’язку з отриманням під час безпосередньої участі у захисті суверенітету та територіальної цілісності України поранення або іншого ушкодження здоров'я</w:t>
            </w:r>
          </w:p>
        </w:tc>
      </w:tr>
      <w:tr w:rsidR="007544EB" w:rsidRPr="004278BB" w:rsidTr="00CD4EBC">
        <w:trPr>
          <w:trHeight w:val="357"/>
          <w:jc w:val="center"/>
        </w:trPr>
        <w:tc>
          <w:tcPr>
            <w:tcW w:w="703" w:type="dxa"/>
            <w:shd w:val="clear" w:color="auto" w:fill="auto"/>
          </w:tcPr>
          <w:p w:rsidR="007544EB" w:rsidRPr="00EE0CD6" w:rsidRDefault="007544EB" w:rsidP="00CD4EBC">
            <w:pPr>
              <w:pStyle w:val="a4"/>
              <w:ind w:leftChars="-40" w:left="-94" w:right="-107" w:hanging="2"/>
              <w:jc w:val="center"/>
              <w:rPr>
                <w:sz w:val="20"/>
                <w:szCs w:val="20"/>
                <w:lang w:val="uk-UA"/>
              </w:rPr>
            </w:pPr>
            <w:r w:rsidRPr="00EE0CD6">
              <w:rPr>
                <w:sz w:val="20"/>
                <w:szCs w:val="20"/>
                <w:lang w:val="uk-UA"/>
              </w:rPr>
              <w:t>7.3.21</w:t>
            </w:r>
          </w:p>
        </w:tc>
        <w:tc>
          <w:tcPr>
            <w:tcW w:w="1276" w:type="dxa"/>
            <w:shd w:val="clear" w:color="auto" w:fill="auto"/>
          </w:tcPr>
          <w:p w:rsidR="007544EB" w:rsidRPr="00EE0CD6" w:rsidRDefault="007544EB" w:rsidP="00CD4EBC">
            <w:pPr>
              <w:pStyle w:val="a4"/>
              <w:ind w:hanging="2"/>
              <w:rPr>
                <w:sz w:val="20"/>
                <w:szCs w:val="20"/>
                <w:lang w:val="uk-UA"/>
              </w:rPr>
            </w:pPr>
          </w:p>
        </w:tc>
        <w:tc>
          <w:tcPr>
            <w:tcW w:w="2978" w:type="dxa"/>
            <w:shd w:val="clear" w:color="auto" w:fill="auto"/>
          </w:tcPr>
          <w:p w:rsidR="007544EB" w:rsidRPr="00EE0CD6" w:rsidRDefault="007544EB" w:rsidP="00CD4EBC">
            <w:pPr>
              <w:pStyle w:val="a4"/>
              <w:ind w:hanging="2"/>
              <w:jc w:val="both"/>
              <w:rPr>
                <w:sz w:val="20"/>
                <w:szCs w:val="20"/>
                <w:lang w:val="uk-UA"/>
              </w:rPr>
            </w:pPr>
            <w:r w:rsidRPr="00EE0CD6">
              <w:rPr>
                <w:sz w:val="20"/>
                <w:szCs w:val="20"/>
                <w:lang w:val="uk-UA"/>
              </w:rPr>
              <w:t>Проведення заходів для дітей загиблих (померлих), безвісти зниклих за особливих обставин Захисників та Захисниць України</w:t>
            </w:r>
          </w:p>
        </w:tc>
        <w:tc>
          <w:tcPr>
            <w:tcW w:w="1275" w:type="dxa"/>
            <w:shd w:val="clear" w:color="auto" w:fill="auto"/>
          </w:tcPr>
          <w:p w:rsidR="007544EB" w:rsidRPr="00EE0CD6" w:rsidRDefault="007544EB" w:rsidP="00CD4EBC">
            <w:pPr>
              <w:pStyle w:val="a4"/>
              <w:ind w:hanging="2"/>
              <w:jc w:val="center"/>
              <w:rPr>
                <w:sz w:val="20"/>
                <w:szCs w:val="20"/>
                <w:lang w:val="uk-UA"/>
              </w:rPr>
            </w:pPr>
            <w:r w:rsidRPr="00EE0CD6">
              <w:t>2025-2026 роки</w:t>
            </w:r>
          </w:p>
        </w:tc>
        <w:tc>
          <w:tcPr>
            <w:tcW w:w="1560" w:type="dxa"/>
            <w:shd w:val="clear" w:color="auto" w:fill="auto"/>
          </w:tcPr>
          <w:p w:rsidR="007544EB" w:rsidRPr="00EE0CD6" w:rsidRDefault="007544EB" w:rsidP="00CD4EBC">
            <w:pPr>
              <w:pStyle w:val="a4"/>
              <w:ind w:hanging="2"/>
              <w:jc w:val="center"/>
              <w:rPr>
                <w:sz w:val="20"/>
                <w:szCs w:val="20"/>
                <w:lang w:val="uk-UA"/>
              </w:rPr>
            </w:pPr>
            <w:r w:rsidRPr="00EE0CD6">
              <w:rPr>
                <w:lang w:val="ru-RU"/>
              </w:rPr>
              <w:t>Департамент соціальної політики міської ради</w:t>
            </w:r>
          </w:p>
        </w:tc>
        <w:tc>
          <w:tcPr>
            <w:tcW w:w="1134" w:type="dxa"/>
            <w:shd w:val="clear" w:color="auto" w:fill="auto"/>
          </w:tcPr>
          <w:p w:rsidR="007544EB" w:rsidRPr="00EE0CD6" w:rsidRDefault="007544EB" w:rsidP="00CD4EBC">
            <w:pPr>
              <w:pStyle w:val="a4"/>
              <w:ind w:hanging="2"/>
              <w:jc w:val="center"/>
              <w:rPr>
                <w:sz w:val="20"/>
                <w:szCs w:val="20"/>
                <w:lang w:val="uk-UA"/>
              </w:rPr>
            </w:pPr>
            <w:r w:rsidRPr="00EE0CD6">
              <w:t>Кошти бюджету ВМТГ</w:t>
            </w:r>
          </w:p>
        </w:tc>
        <w:tc>
          <w:tcPr>
            <w:tcW w:w="1134" w:type="dxa"/>
            <w:shd w:val="clear" w:color="auto" w:fill="auto"/>
          </w:tcPr>
          <w:p w:rsidR="007544EB" w:rsidRPr="00EE0CD6" w:rsidRDefault="007544EB" w:rsidP="00CD4EBC">
            <w:pPr>
              <w:pStyle w:val="a4"/>
              <w:ind w:hanging="2"/>
              <w:jc w:val="center"/>
              <w:rPr>
                <w:b/>
                <w:sz w:val="20"/>
                <w:szCs w:val="20"/>
                <w:lang w:val="uk-UA"/>
              </w:rPr>
            </w:pPr>
            <w:r w:rsidRPr="00EE0CD6">
              <w:rPr>
                <w:b/>
                <w:sz w:val="20"/>
                <w:szCs w:val="20"/>
                <w:lang w:val="uk-UA"/>
              </w:rPr>
              <w:t>300,000</w:t>
            </w:r>
          </w:p>
        </w:tc>
        <w:tc>
          <w:tcPr>
            <w:tcW w:w="1134" w:type="dxa"/>
            <w:tcBorders>
              <w:top w:val="single" w:sz="4" w:space="0" w:color="000000"/>
              <w:bottom w:val="single" w:sz="4" w:space="0" w:color="000000"/>
            </w:tcBorders>
            <w:shd w:val="clear" w:color="auto" w:fill="auto"/>
          </w:tcPr>
          <w:p w:rsidR="007544EB" w:rsidRPr="00EE0CD6" w:rsidRDefault="007544EB" w:rsidP="00CD4EBC">
            <w:pPr>
              <w:pStyle w:val="a4"/>
              <w:ind w:hanging="2"/>
              <w:jc w:val="center"/>
              <w:rPr>
                <w:b/>
                <w:sz w:val="20"/>
                <w:szCs w:val="20"/>
                <w:lang w:val="uk-UA"/>
              </w:rPr>
            </w:pPr>
          </w:p>
        </w:tc>
        <w:tc>
          <w:tcPr>
            <w:tcW w:w="999" w:type="dxa"/>
            <w:tcBorders>
              <w:top w:val="single" w:sz="4" w:space="0" w:color="000000"/>
              <w:bottom w:val="single" w:sz="4" w:space="0" w:color="000000"/>
            </w:tcBorders>
            <w:shd w:val="clear" w:color="auto" w:fill="auto"/>
          </w:tcPr>
          <w:p w:rsidR="007544EB" w:rsidRPr="00EE0CD6" w:rsidRDefault="007544EB" w:rsidP="00CD4EBC">
            <w:pPr>
              <w:pStyle w:val="a4"/>
              <w:ind w:leftChars="-39" w:left="-92" w:right="-93" w:hanging="2"/>
              <w:jc w:val="center"/>
              <w:rPr>
                <w:b/>
                <w:sz w:val="20"/>
                <w:szCs w:val="20"/>
                <w:lang w:val="uk-UA"/>
              </w:rPr>
            </w:pPr>
          </w:p>
        </w:tc>
        <w:tc>
          <w:tcPr>
            <w:tcW w:w="1128" w:type="dxa"/>
            <w:shd w:val="clear" w:color="auto" w:fill="auto"/>
          </w:tcPr>
          <w:p w:rsidR="007544EB" w:rsidRPr="00EE0CD6" w:rsidRDefault="007544EB" w:rsidP="00CD4EBC">
            <w:pPr>
              <w:pStyle w:val="a4"/>
              <w:ind w:leftChars="-43" w:left="-101" w:right="-108" w:hanging="2"/>
              <w:jc w:val="center"/>
              <w:rPr>
                <w:b/>
                <w:sz w:val="20"/>
                <w:szCs w:val="20"/>
                <w:lang w:val="uk-UA"/>
              </w:rPr>
            </w:pPr>
            <w:r w:rsidRPr="00EE0CD6">
              <w:rPr>
                <w:b/>
                <w:sz w:val="20"/>
                <w:szCs w:val="20"/>
                <w:lang w:val="uk-UA"/>
              </w:rPr>
              <w:t>150,000</w:t>
            </w:r>
          </w:p>
        </w:tc>
        <w:tc>
          <w:tcPr>
            <w:tcW w:w="1134" w:type="dxa"/>
            <w:shd w:val="clear" w:color="auto" w:fill="auto"/>
          </w:tcPr>
          <w:p w:rsidR="007544EB" w:rsidRPr="00EE0CD6" w:rsidRDefault="007544EB" w:rsidP="00CD4EBC">
            <w:pPr>
              <w:pStyle w:val="a4"/>
              <w:ind w:hanging="2"/>
              <w:jc w:val="center"/>
              <w:rPr>
                <w:b/>
                <w:sz w:val="20"/>
                <w:szCs w:val="20"/>
                <w:lang w:val="uk-UA"/>
              </w:rPr>
            </w:pPr>
            <w:r w:rsidRPr="00EE0CD6">
              <w:rPr>
                <w:b/>
                <w:sz w:val="20"/>
                <w:szCs w:val="20"/>
                <w:lang w:val="uk-UA"/>
              </w:rPr>
              <w:t>150,000</w:t>
            </w:r>
          </w:p>
        </w:tc>
        <w:tc>
          <w:tcPr>
            <w:tcW w:w="1842" w:type="dxa"/>
            <w:shd w:val="clear" w:color="auto" w:fill="auto"/>
          </w:tcPr>
          <w:p w:rsidR="007544EB" w:rsidRPr="00EE0CD6" w:rsidRDefault="007544EB" w:rsidP="00CD4EBC">
            <w:pPr>
              <w:pStyle w:val="a4"/>
              <w:ind w:hanging="2"/>
              <w:jc w:val="both"/>
              <w:rPr>
                <w:sz w:val="20"/>
                <w:szCs w:val="20"/>
                <w:lang w:val="uk-UA"/>
              </w:rPr>
            </w:pPr>
            <w:r w:rsidRPr="00EE0CD6">
              <w:rPr>
                <w:sz w:val="20"/>
                <w:szCs w:val="20"/>
                <w:lang w:val="uk-UA"/>
              </w:rPr>
              <w:t xml:space="preserve">Надання соціальної підтримки дітям з сімей загиблих (померлих), безвісти зниклих за особливих обставин Захисників і Захисниць </w:t>
            </w:r>
            <w:r w:rsidRPr="00EE0CD6">
              <w:rPr>
                <w:sz w:val="20"/>
                <w:szCs w:val="20"/>
                <w:lang w:val="uk-UA"/>
              </w:rPr>
              <w:lastRenderedPageBreak/>
              <w:t>України,</w:t>
            </w:r>
            <w:r w:rsidRPr="00EE0CD6">
              <w:rPr>
                <w:lang w:val="uk-UA"/>
              </w:rPr>
              <w:t xml:space="preserve"> </w:t>
            </w:r>
            <w:r w:rsidRPr="00EE0CD6">
              <w:rPr>
                <w:sz w:val="20"/>
                <w:szCs w:val="20"/>
                <w:lang w:val="uk-UA"/>
              </w:rPr>
              <w:t>сприяння їх самореалізації та творчого розвитку</w:t>
            </w:r>
          </w:p>
        </w:tc>
      </w:tr>
      <w:tr w:rsidR="007544EB" w:rsidRPr="00EE0CD6" w:rsidTr="00CD4EBC">
        <w:trPr>
          <w:trHeight w:val="357"/>
          <w:jc w:val="center"/>
        </w:trPr>
        <w:tc>
          <w:tcPr>
            <w:tcW w:w="703" w:type="dxa"/>
            <w:shd w:val="clear" w:color="auto" w:fill="auto"/>
          </w:tcPr>
          <w:p w:rsidR="007544EB" w:rsidRPr="00EE0CD6" w:rsidRDefault="007544EB" w:rsidP="00CD4EBC">
            <w:pPr>
              <w:pStyle w:val="a4"/>
              <w:ind w:leftChars="-40" w:left="-94" w:right="-107" w:hanging="2"/>
              <w:jc w:val="center"/>
              <w:rPr>
                <w:sz w:val="20"/>
                <w:szCs w:val="20"/>
              </w:rPr>
            </w:pPr>
            <w:r w:rsidRPr="00EE0CD6">
              <w:rPr>
                <w:b/>
                <w:sz w:val="20"/>
                <w:szCs w:val="20"/>
                <w:lang w:val="uk-UA"/>
              </w:rPr>
              <w:lastRenderedPageBreak/>
              <w:t>7.6</w:t>
            </w:r>
          </w:p>
        </w:tc>
        <w:tc>
          <w:tcPr>
            <w:tcW w:w="4254" w:type="dxa"/>
            <w:gridSpan w:val="2"/>
            <w:shd w:val="clear" w:color="auto" w:fill="auto"/>
          </w:tcPr>
          <w:p w:rsidR="007544EB" w:rsidRPr="00EE0CD6" w:rsidRDefault="007544EB" w:rsidP="00CD4EBC">
            <w:pPr>
              <w:pStyle w:val="a4"/>
              <w:ind w:hanging="2"/>
              <w:rPr>
                <w:sz w:val="20"/>
                <w:szCs w:val="20"/>
              </w:rPr>
            </w:pPr>
            <w:r w:rsidRPr="00EE0CD6">
              <w:rPr>
                <w:b/>
                <w:sz w:val="20"/>
                <w:szCs w:val="20"/>
                <w:lang w:val="uk-UA"/>
              </w:rPr>
              <w:t>Фінансова підтримка інститутів громадянського суспільства, діяльність яких спрямована на покращення соціального захисту, реабілітації та адаптації Захисників та Захисниць України, членів їх родин та родин загиблих (померлих), безвісти зниклих за особливих обставин Захисників та Захисниць України</w:t>
            </w:r>
          </w:p>
        </w:tc>
        <w:tc>
          <w:tcPr>
            <w:tcW w:w="1275" w:type="dxa"/>
            <w:shd w:val="clear" w:color="auto" w:fill="auto"/>
            <w:vAlign w:val="center"/>
          </w:tcPr>
          <w:p w:rsidR="007544EB" w:rsidRPr="00EE0CD6" w:rsidRDefault="007544EB" w:rsidP="00CD4EBC">
            <w:pPr>
              <w:pStyle w:val="a4"/>
              <w:ind w:hanging="2"/>
              <w:jc w:val="center"/>
              <w:rPr>
                <w:sz w:val="20"/>
                <w:szCs w:val="20"/>
                <w:lang w:val="uk-UA"/>
              </w:rPr>
            </w:pPr>
          </w:p>
        </w:tc>
        <w:tc>
          <w:tcPr>
            <w:tcW w:w="1560" w:type="dxa"/>
            <w:shd w:val="clear" w:color="auto" w:fill="auto"/>
          </w:tcPr>
          <w:p w:rsidR="007544EB" w:rsidRPr="00EE0CD6" w:rsidRDefault="007544EB" w:rsidP="00CD4EBC">
            <w:pPr>
              <w:pStyle w:val="a4"/>
              <w:ind w:hanging="2"/>
              <w:jc w:val="center"/>
              <w:rPr>
                <w:sz w:val="20"/>
                <w:szCs w:val="20"/>
              </w:rPr>
            </w:pPr>
          </w:p>
        </w:tc>
        <w:tc>
          <w:tcPr>
            <w:tcW w:w="1134" w:type="dxa"/>
            <w:shd w:val="clear" w:color="auto" w:fill="auto"/>
          </w:tcPr>
          <w:p w:rsidR="007544EB" w:rsidRPr="00EE0CD6" w:rsidRDefault="007544EB" w:rsidP="00CD4EBC">
            <w:pPr>
              <w:pStyle w:val="a4"/>
              <w:ind w:hanging="2"/>
              <w:jc w:val="center"/>
              <w:rPr>
                <w:sz w:val="20"/>
                <w:szCs w:val="20"/>
              </w:rPr>
            </w:pPr>
          </w:p>
        </w:tc>
        <w:tc>
          <w:tcPr>
            <w:tcW w:w="1134" w:type="dxa"/>
            <w:shd w:val="clear" w:color="auto" w:fill="auto"/>
            <w:vAlign w:val="center"/>
          </w:tcPr>
          <w:p w:rsidR="007544EB" w:rsidRPr="00EE0CD6" w:rsidRDefault="007544EB" w:rsidP="00CD4EBC">
            <w:pPr>
              <w:pStyle w:val="a4"/>
              <w:ind w:leftChars="-40" w:left="-94" w:right="-95" w:hanging="2"/>
              <w:jc w:val="center"/>
              <w:rPr>
                <w:b/>
                <w:sz w:val="20"/>
                <w:szCs w:val="20"/>
              </w:rPr>
            </w:pPr>
            <w:r w:rsidRPr="00EE0CD6">
              <w:rPr>
                <w:b/>
                <w:bCs/>
                <w:sz w:val="20"/>
                <w:szCs w:val="20"/>
                <w:lang w:val="uk-UA"/>
              </w:rPr>
              <w:t>28 560,075</w:t>
            </w:r>
          </w:p>
        </w:tc>
        <w:tc>
          <w:tcPr>
            <w:tcW w:w="1134" w:type="dxa"/>
            <w:tcBorders>
              <w:top w:val="single" w:sz="4" w:space="0" w:color="000000"/>
              <w:bottom w:val="single" w:sz="4" w:space="0" w:color="000000"/>
            </w:tcBorders>
            <w:shd w:val="clear" w:color="auto" w:fill="auto"/>
            <w:vAlign w:val="center"/>
          </w:tcPr>
          <w:p w:rsidR="007544EB" w:rsidRPr="00EE0CD6" w:rsidRDefault="007544EB" w:rsidP="00CD4EBC">
            <w:pPr>
              <w:pStyle w:val="a4"/>
              <w:ind w:leftChars="-40" w:left="-94" w:right="-95" w:hanging="2"/>
              <w:jc w:val="center"/>
              <w:rPr>
                <w:b/>
                <w:sz w:val="20"/>
                <w:szCs w:val="20"/>
              </w:rPr>
            </w:pPr>
            <w:r w:rsidRPr="00EE0CD6">
              <w:rPr>
                <w:b/>
                <w:bCs/>
                <w:sz w:val="20"/>
                <w:szCs w:val="20"/>
                <w:lang w:val="uk-UA"/>
              </w:rPr>
              <w:t>1 600,000</w:t>
            </w:r>
          </w:p>
        </w:tc>
        <w:tc>
          <w:tcPr>
            <w:tcW w:w="999" w:type="dxa"/>
            <w:tcBorders>
              <w:top w:val="single" w:sz="4" w:space="0" w:color="000000"/>
              <w:bottom w:val="single" w:sz="4" w:space="0" w:color="000000"/>
            </w:tcBorders>
            <w:shd w:val="clear" w:color="auto" w:fill="auto"/>
            <w:vAlign w:val="center"/>
          </w:tcPr>
          <w:p w:rsidR="007544EB" w:rsidRPr="00EE0CD6" w:rsidRDefault="007544EB" w:rsidP="00CD4EBC">
            <w:pPr>
              <w:pStyle w:val="a4"/>
              <w:ind w:leftChars="-40" w:left="-94" w:right="-95" w:hanging="2"/>
              <w:jc w:val="center"/>
              <w:rPr>
                <w:b/>
                <w:sz w:val="20"/>
                <w:szCs w:val="20"/>
              </w:rPr>
            </w:pPr>
            <w:r w:rsidRPr="00EE0CD6">
              <w:rPr>
                <w:b/>
                <w:bCs/>
                <w:sz w:val="20"/>
                <w:szCs w:val="20"/>
                <w:lang w:val="uk-UA"/>
              </w:rPr>
              <w:t>8 271,235</w:t>
            </w:r>
          </w:p>
        </w:tc>
        <w:tc>
          <w:tcPr>
            <w:tcW w:w="1128" w:type="dxa"/>
            <w:tcBorders>
              <w:top w:val="single" w:sz="4" w:space="0" w:color="000000"/>
              <w:bottom w:val="single" w:sz="4" w:space="0" w:color="000000"/>
              <w:right w:val="single" w:sz="4" w:space="0" w:color="000000"/>
            </w:tcBorders>
            <w:shd w:val="clear" w:color="auto" w:fill="auto"/>
            <w:vAlign w:val="center"/>
          </w:tcPr>
          <w:p w:rsidR="007544EB" w:rsidRPr="00EE0CD6" w:rsidRDefault="007544EB" w:rsidP="00CD4EBC">
            <w:pPr>
              <w:pStyle w:val="a4"/>
              <w:ind w:leftChars="-40" w:left="-94" w:right="-95" w:hanging="2"/>
              <w:jc w:val="center"/>
              <w:rPr>
                <w:b/>
                <w:sz w:val="20"/>
                <w:szCs w:val="20"/>
              </w:rPr>
            </w:pPr>
            <w:r w:rsidRPr="00EE0CD6">
              <w:rPr>
                <w:b/>
                <w:bCs/>
                <w:sz w:val="20"/>
                <w:szCs w:val="20"/>
                <w:lang w:val="uk-UA"/>
              </w:rPr>
              <w:t>9 144,870</w:t>
            </w:r>
          </w:p>
        </w:tc>
        <w:tc>
          <w:tcPr>
            <w:tcW w:w="1134" w:type="dxa"/>
            <w:tcBorders>
              <w:top w:val="single" w:sz="4" w:space="0" w:color="000000"/>
              <w:left w:val="single" w:sz="4" w:space="0" w:color="000000"/>
              <w:bottom w:val="single" w:sz="4" w:space="0" w:color="000000"/>
            </w:tcBorders>
            <w:shd w:val="clear" w:color="auto" w:fill="auto"/>
            <w:vAlign w:val="center"/>
          </w:tcPr>
          <w:p w:rsidR="007544EB" w:rsidRPr="00EE0CD6" w:rsidRDefault="007544EB" w:rsidP="00CD4EBC">
            <w:pPr>
              <w:pStyle w:val="a4"/>
              <w:ind w:leftChars="-40" w:left="-94" w:right="-95" w:hanging="2"/>
              <w:jc w:val="center"/>
              <w:rPr>
                <w:b/>
                <w:sz w:val="20"/>
                <w:szCs w:val="20"/>
              </w:rPr>
            </w:pPr>
            <w:r w:rsidRPr="00EE0CD6">
              <w:rPr>
                <w:b/>
                <w:bCs/>
                <w:sz w:val="20"/>
                <w:szCs w:val="20"/>
                <w:lang w:val="uk-UA"/>
              </w:rPr>
              <w:t>9 545,970</w:t>
            </w:r>
          </w:p>
        </w:tc>
        <w:tc>
          <w:tcPr>
            <w:tcW w:w="1842" w:type="dxa"/>
            <w:shd w:val="clear" w:color="auto" w:fill="auto"/>
          </w:tcPr>
          <w:p w:rsidR="007544EB" w:rsidRPr="00EE0CD6" w:rsidRDefault="007544EB" w:rsidP="00CD4EBC">
            <w:pPr>
              <w:pStyle w:val="a4"/>
              <w:ind w:hanging="2"/>
              <w:jc w:val="center"/>
              <w:rPr>
                <w:sz w:val="20"/>
                <w:szCs w:val="20"/>
              </w:rPr>
            </w:pPr>
          </w:p>
        </w:tc>
      </w:tr>
      <w:tr w:rsidR="007544EB" w:rsidRPr="00EE0CD6" w:rsidTr="00CD4EBC">
        <w:trPr>
          <w:trHeight w:val="357"/>
          <w:jc w:val="center"/>
        </w:trPr>
        <w:tc>
          <w:tcPr>
            <w:tcW w:w="703" w:type="dxa"/>
            <w:shd w:val="clear" w:color="auto" w:fill="auto"/>
            <w:vAlign w:val="center"/>
          </w:tcPr>
          <w:p w:rsidR="007544EB" w:rsidRPr="00EE0CD6" w:rsidRDefault="007544EB" w:rsidP="00CD4EBC">
            <w:pPr>
              <w:pStyle w:val="a4"/>
              <w:ind w:leftChars="-40" w:left="-94" w:right="-107" w:hanging="2"/>
              <w:jc w:val="center"/>
              <w:rPr>
                <w:color w:val="000000"/>
                <w:sz w:val="20"/>
                <w:szCs w:val="20"/>
                <w:lang w:val="uk-UA"/>
              </w:rPr>
            </w:pPr>
            <w:r w:rsidRPr="00EE0CD6">
              <w:rPr>
                <w:color w:val="000000"/>
                <w:sz w:val="20"/>
                <w:szCs w:val="20"/>
                <w:lang w:val="uk-UA"/>
              </w:rPr>
              <w:t>7.6.1</w:t>
            </w:r>
          </w:p>
        </w:tc>
        <w:tc>
          <w:tcPr>
            <w:tcW w:w="1276" w:type="dxa"/>
            <w:shd w:val="clear" w:color="auto" w:fill="auto"/>
            <w:vAlign w:val="center"/>
          </w:tcPr>
          <w:p w:rsidR="007544EB" w:rsidRPr="00EE0CD6" w:rsidRDefault="007544EB" w:rsidP="00CD4EBC">
            <w:pPr>
              <w:pStyle w:val="a4"/>
              <w:ind w:hanging="2"/>
              <w:rPr>
                <w:sz w:val="20"/>
                <w:szCs w:val="20"/>
                <w:lang w:val="uk-UA"/>
              </w:rPr>
            </w:pPr>
          </w:p>
        </w:tc>
        <w:tc>
          <w:tcPr>
            <w:tcW w:w="2978" w:type="dxa"/>
            <w:shd w:val="clear" w:color="auto" w:fill="auto"/>
            <w:vAlign w:val="center"/>
          </w:tcPr>
          <w:p w:rsidR="007544EB" w:rsidRPr="00EE0CD6" w:rsidRDefault="007544EB" w:rsidP="00CD4EBC">
            <w:pPr>
              <w:pStyle w:val="a4"/>
              <w:ind w:hanging="2"/>
              <w:jc w:val="both"/>
              <w:rPr>
                <w:sz w:val="20"/>
                <w:szCs w:val="20"/>
                <w:lang w:val="uk-UA"/>
              </w:rPr>
            </w:pPr>
            <w:r w:rsidRPr="00EE0CD6">
              <w:rPr>
                <w:sz w:val="20"/>
                <w:szCs w:val="20"/>
                <w:lang w:val="uk-UA"/>
              </w:rPr>
              <w:t>Надання фінансової підтримки громадській спілці «Вінницький аналітично-просвітницький центр «Ветеранський простір» на реалізацію заходів Програми підтримки Захисників та Захисниць України, членів їх родин та родин загиблих (померлих), безвісти зниклих за особливих обставин Захисників та Захисниць України на 2023-2026 роки, в тому числі для реалізації спільного з виконавчим комітетом ВМР проєкту «Вінницький аналітично-просвітницький центр «Ветеранський простір»</w:t>
            </w:r>
          </w:p>
        </w:tc>
        <w:tc>
          <w:tcPr>
            <w:tcW w:w="1275" w:type="dxa"/>
            <w:shd w:val="clear" w:color="auto" w:fill="auto"/>
          </w:tcPr>
          <w:p w:rsidR="007544EB" w:rsidRPr="00EE0CD6" w:rsidRDefault="007544EB" w:rsidP="00CD4EBC">
            <w:pPr>
              <w:pStyle w:val="a4"/>
              <w:ind w:hanging="2"/>
              <w:jc w:val="center"/>
              <w:rPr>
                <w:sz w:val="20"/>
                <w:szCs w:val="20"/>
                <w:lang w:val="uk-UA"/>
              </w:rPr>
            </w:pPr>
            <w:r w:rsidRPr="00EE0CD6">
              <w:rPr>
                <w:sz w:val="20"/>
                <w:szCs w:val="20"/>
                <w:lang w:val="uk-UA"/>
              </w:rPr>
              <w:t>2023-2026 роки</w:t>
            </w:r>
          </w:p>
        </w:tc>
        <w:tc>
          <w:tcPr>
            <w:tcW w:w="1560" w:type="dxa"/>
            <w:shd w:val="clear" w:color="auto" w:fill="auto"/>
          </w:tcPr>
          <w:p w:rsidR="007544EB" w:rsidRPr="00EE0CD6" w:rsidRDefault="007544EB" w:rsidP="00CD4EBC">
            <w:pPr>
              <w:pStyle w:val="a4"/>
              <w:ind w:hanging="2"/>
              <w:jc w:val="center"/>
              <w:rPr>
                <w:sz w:val="20"/>
                <w:szCs w:val="20"/>
                <w:lang w:val="uk-UA"/>
              </w:rPr>
            </w:pPr>
            <w:r w:rsidRPr="00EE0CD6">
              <w:rPr>
                <w:sz w:val="20"/>
                <w:szCs w:val="20"/>
                <w:lang w:val="uk-UA"/>
              </w:rPr>
              <w:t>Департамент соціальної політики міської ради</w:t>
            </w:r>
          </w:p>
          <w:p w:rsidR="007544EB" w:rsidRPr="00EE0CD6" w:rsidRDefault="007544EB" w:rsidP="00CD4EBC">
            <w:pPr>
              <w:pStyle w:val="a4"/>
              <w:ind w:hanging="2"/>
              <w:jc w:val="center"/>
              <w:rPr>
                <w:sz w:val="20"/>
                <w:szCs w:val="20"/>
                <w:lang w:val="uk-UA"/>
              </w:rPr>
            </w:pPr>
          </w:p>
          <w:p w:rsidR="007544EB" w:rsidRPr="00EE0CD6" w:rsidRDefault="007544EB" w:rsidP="00CD4EBC">
            <w:pPr>
              <w:pStyle w:val="a4"/>
              <w:ind w:hanging="2"/>
              <w:jc w:val="center"/>
              <w:rPr>
                <w:sz w:val="20"/>
                <w:szCs w:val="20"/>
                <w:lang w:val="uk-UA"/>
              </w:rPr>
            </w:pPr>
            <w:r w:rsidRPr="00EE0CD6">
              <w:rPr>
                <w:sz w:val="20"/>
                <w:szCs w:val="20"/>
                <w:lang w:val="uk-UA"/>
              </w:rPr>
              <w:t>ГС «Вінницький аналітично-просвітницький центр «Ветеранський простір»</w:t>
            </w:r>
          </w:p>
          <w:p w:rsidR="007544EB" w:rsidRPr="00EE0CD6" w:rsidRDefault="007544EB" w:rsidP="00CD4EBC">
            <w:pPr>
              <w:pStyle w:val="a4"/>
              <w:ind w:hanging="2"/>
              <w:jc w:val="center"/>
              <w:rPr>
                <w:sz w:val="20"/>
                <w:szCs w:val="20"/>
                <w:lang w:val="uk-UA"/>
              </w:rPr>
            </w:pPr>
          </w:p>
          <w:p w:rsidR="007544EB" w:rsidRPr="00EE0CD6" w:rsidRDefault="007544EB" w:rsidP="00CD4EBC">
            <w:pPr>
              <w:pStyle w:val="a4"/>
              <w:ind w:hanging="2"/>
              <w:jc w:val="center"/>
              <w:rPr>
                <w:sz w:val="20"/>
                <w:szCs w:val="20"/>
                <w:lang w:val="uk-UA"/>
              </w:rPr>
            </w:pPr>
            <w:r w:rsidRPr="00EE0CD6">
              <w:rPr>
                <w:sz w:val="20"/>
                <w:szCs w:val="20"/>
                <w:lang w:val="uk-UA"/>
              </w:rPr>
              <w:t>Виконавчий комітет міської ради</w:t>
            </w:r>
          </w:p>
        </w:tc>
        <w:tc>
          <w:tcPr>
            <w:tcW w:w="1134" w:type="dxa"/>
            <w:shd w:val="clear" w:color="auto" w:fill="auto"/>
          </w:tcPr>
          <w:p w:rsidR="007544EB" w:rsidRPr="00EE0CD6" w:rsidRDefault="007544EB" w:rsidP="00CD4EBC">
            <w:pPr>
              <w:pStyle w:val="a4"/>
              <w:ind w:hanging="2"/>
              <w:jc w:val="center"/>
              <w:rPr>
                <w:sz w:val="20"/>
                <w:szCs w:val="20"/>
                <w:lang w:val="uk-UA"/>
              </w:rPr>
            </w:pPr>
            <w:r w:rsidRPr="00EE0CD6">
              <w:rPr>
                <w:sz w:val="20"/>
                <w:szCs w:val="20"/>
                <w:lang w:val="uk-UA"/>
              </w:rPr>
              <w:t>Бюджет Вінницької міської ТГ</w:t>
            </w:r>
          </w:p>
        </w:tc>
        <w:tc>
          <w:tcPr>
            <w:tcW w:w="1134" w:type="dxa"/>
            <w:shd w:val="clear" w:color="auto" w:fill="auto"/>
          </w:tcPr>
          <w:p w:rsidR="007544EB" w:rsidRPr="00EE0CD6" w:rsidRDefault="007544EB" w:rsidP="00CD4EBC">
            <w:pPr>
              <w:pStyle w:val="a4"/>
              <w:ind w:hanging="2"/>
              <w:rPr>
                <w:b/>
                <w:sz w:val="20"/>
                <w:szCs w:val="20"/>
                <w:lang w:val="uk-UA"/>
              </w:rPr>
            </w:pPr>
            <w:r w:rsidRPr="00EE0CD6">
              <w:rPr>
                <w:b/>
                <w:bCs/>
                <w:sz w:val="20"/>
                <w:szCs w:val="20"/>
                <w:lang w:val="uk-UA"/>
              </w:rPr>
              <w:t>9 910,500</w:t>
            </w:r>
          </w:p>
        </w:tc>
        <w:tc>
          <w:tcPr>
            <w:tcW w:w="1134" w:type="dxa"/>
            <w:tcBorders>
              <w:top w:val="single" w:sz="4" w:space="0" w:color="000000"/>
              <w:bottom w:val="single" w:sz="4" w:space="0" w:color="000000"/>
            </w:tcBorders>
            <w:shd w:val="clear" w:color="auto" w:fill="auto"/>
          </w:tcPr>
          <w:p w:rsidR="007544EB" w:rsidRPr="00EE0CD6" w:rsidRDefault="007544EB" w:rsidP="00CD4EBC">
            <w:pPr>
              <w:pStyle w:val="a4"/>
              <w:ind w:hanging="2"/>
              <w:jc w:val="center"/>
              <w:rPr>
                <w:b/>
                <w:sz w:val="20"/>
                <w:szCs w:val="20"/>
                <w:lang w:val="uk-UA"/>
              </w:rPr>
            </w:pPr>
            <w:r w:rsidRPr="00EE0CD6">
              <w:rPr>
                <w:b/>
                <w:sz w:val="20"/>
                <w:szCs w:val="20"/>
                <w:lang w:val="uk-UA"/>
              </w:rPr>
              <w:t>1 600,000</w:t>
            </w:r>
          </w:p>
        </w:tc>
        <w:tc>
          <w:tcPr>
            <w:tcW w:w="999" w:type="dxa"/>
            <w:tcBorders>
              <w:top w:val="single" w:sz="4" w:space="0" w:color="000000"/>
              <w:bottom w:val="single" w:sz="4" w:space="0" w:color="000000"/>
            </w:tcBorders>
            <w:shd w:val="clear" w:color="auto" w:fill="auto"/>
          </w:tcPr>
          <w:p w:rsidR="007544EB" w:rsidRPr="00EE0CD6" w:rsidRDefault="007544EB" w:rsidP="00CD4EBC">
            <w:pPr>
              <w:pStyle w:val="a4"/>
              <w:ind w:leftChars="-39" w:left="-92" w:right="-93" w:hanging="2"/>
              <w:jc w:val="center"/>
              <w:rPr>
                <w:b/>
                <w:sz w:val="20"/>
                <w:szCs w:val="20"/>
                <w:lang w:val="uk-UA"/>
              </w:rPr>
            </w:pPr>
            <w:r w:rsidRPr="00EE0CD6">
              <w:rPr>
                <w:b/>
                <w:sz w:val="20"/>
                <w:szCs w:val="20"/>
                <w:lang w:val="uk-UA"/>
              </w:rPr>
              <w:t>2 300,000</w:t>
            </w:r>
          </w:p>
        </w:tc>
        <w:tc>
          <w:tcPr>
            <w:tcW w:w="1128" w:type="dxa"/>
            <w:tcBorders>
              <w:top w:val="single" w:sz="4" w:space="0" w:color="000000"/>
              <w:bottom w:val="single" w:sz="4" w:space="0" w:color="000000"/>
              <w:right w:val="single" w:sz="4" w:space="0" w:color="000000"/>
            </w:tcBorders>
            <w:shd w:val="clear" w:color="auto" w:fill="auto"/>
          </w:tcPr>
          <w:p w:rsidR="007544EB" w:rsidRPr="00EE0CD6" w:rsidRDefault="007544EB" w:rsidP="00CD4EBC">
            <w:pPr>
              <w:pStyle w:val="a4"/>
              <w:rPr>
                <w:b/>
                <w:sz w:val="20"/>
                <w:szCs w:val="20"/>
                <w:lang w:val="uk-UA"/>
              </w:rPr>
            </w:pPr>
            <w:r w:rsidRPr="00EE0CD6">
              <w:rPr>
                <w:b/>
                <w:sz w:val="20"/>
                <w:szCs w:val="20"/>
                <w:lang w:val="uk-UA"/>
              </w:rPr>
              <w:t>3 005,250</w:t>
            </w:r>
          </w:p>
        </w:tc>
        <w:tc>
          <w:tcPr>
            <w:tcW w:w="1134" w:type="dxa"/>
            <w:tcBorders>
              <w:top w:val="single" w:sz="4" w:space="0" w:color="000000"/>
              <w:left w:val="single" w:sz="4" w:space="0" w:color="000000"/>
              <w:bottom w:val="single" w:sz="4" w:space="0" w:color="000000"/>
            </w:tcBorders>
            <w:shd w:val="clear" w:color="auto" w:fill="auto"/>
          </w:tcPr>
          <w:p w:rsidR="007544EB" w:rsidRPr="00EE0CD6" w:rsidRDefault="007544EB" w:rsidP="00CD4EBC">
            <w:pPr>
              <w:pStyle w:val="a4"/>
              <w:ind w:hanging="2"/>
              <w:jc w:val="center"/>
              <w:rPr>
                <w:b/>
                <w:sz w:val="20"/>
                <w:szCs w:val="20"/>
                <w:lang w:val="uk-UA"/>
              </w:rPr>
            </w:pPr>
            <w:r w:rsidRPr="00EE0CD6">
              <w:rPr>
                <w:b/>
                <w:sz w:val="20"/>
                <w:szCs w:val="20"/>
                <w:lang w:val="uk-UA"/>
              </w:rPr>
              <w:t>3 005,250</w:t>
            </w:r>
          </w:p>
        </w:tc>
        <w:tc>
          <w:tcPr>
            <w:tcW w:w="1842" w:type="dxa"/>
            <w:shd w:val="clear" w:color="auto" w:fill="auto"/>
          </w:tcPr>
          <w:p w:rsidR="007544EB" w:rsidRPr="00EE0CD6" w:rsidRDefault="007544EB" w:rsidP="00CD4EBC">
            <w:pPr>
              <w:pStyle w:val="a4"/>
              <w:ind w:hanging="2"/>
              <w:rPr>
                <w:sz w:val="20"/>
                <w:szCs w:val="20"/>
                <w:lang w:val="uk-UA"/>
              </w:rPr>
            </w:pPr>
            <w:r w:rsidRPr="00EE0CD6">
              <w:rPr>
                <w:sz w:val="20"/>
                <w:szCs w:val="20"/>
                <w:lang w:val="uk-UA"/>
              </w:rPr>
              <w:t>Забезпечення належного функціонування Вінницького аналітично-просвітницького центру «Ветеранський простір»</w:t>
            </w:r>
          </w:p>
        </w:tc>
      </w:tr>
      <w:tr w:rsidR="007544EB" w:rsidRPr="004278BB" w:rsidTr="00CD4EBC">
        <w:trPr>
          <w:trHeight w:val="357"/>
          <w:jc w:val="center"/>
        </w:trPr>
        <w:tc>
          <w:tcPr>
            <w:tcW w:w="703" w:type="dxa"/>
            <w:shd w:val="clear" w:color="auto" w:fill="auto"/>
            <w:vAlign w:val="center"/>
          </w:tcPr>
          <w:p w:rsidR="007544EB" w:rsidRPr="00EE0CD6" w:rsidRDefault="007544EB" w:rsidP="00CD4EBC">
            <w:pPr>
              <w:pStyle w:val="a4"/>
              <w:ind w:leftChars="-40" w:left="-94" w:right="-107" w:hanging="2"/>
              <w:jc w:val="center"/>
              <w:rPr>
                <w:sz w:val="20"/>
                <w:szCs w:val="20"/>
                <w:lang w:val="uk-UA"/>
              </w:rPr>
            </w:pPr>
            <w:r w:rsidRPr="00EE0CD6">
              <w:rPr>
                <w:color w:val="000000"/>
                <w:sz w:val="20"/>
                <w:szCs w:val="20"/>
                <w:lang w:val="uk-UA"/>
              </w:rPr>
              <w:t>7.6.5.</w:t>
            </w:r>
          </w:p>
        </w:tc>
        <w:tc>
          <w:tcPr>
            <w:tcW w:w="1276" w:type="dxa"/>
            <w:shd w:val="clear" w:color="auto" w:fill="auto"/>
            <w:vAlign w:val="center"/>
          </w:tcPr>
          <w:p w:rsidR="007544EB" w:rsidRPr="00EE0CD6" w:rsidRDefault="007544EB" w:rsidP="00CD4EBC">
            <w:pPr>
              <w:pStyle w:val="a4"/>
              <w:ind w:hanging="2"/>
              <w:rPr>
                <w:sz w:val="20"/>
                <w:szCs w:val="20"/>
                <w:lang w:val="uk-UA"/>
              </w:rPr>
            </w:pPr>
          </w:p>
        </w:tc>
        <w:tc>
          <w:tcPr>
            <w:tcW w:w="2978" w:type="dxa"/>
            <w:shd w:val="clear" w:color="auto" w:fill="auto"/>
            <w:vAlign w:val="center"/>
          </w:tcPr>
          <w:p w:rsidR="007544EB" w:rsidRPr="00EE0CD6" w:rsidRDefault="007544EB" w:rsidP="00CD4EBC">
            <w:pPr>
              <w:pStyle w:val="a4"/>
              <w:ind w:hanging="2"/>
              <w:jc w:val="both"/>
              <w:rPr>
                <w:sz w:val="20"/>
                <w:szCs w:val="20"/>
                <w:lang w:val="uk-UA"/>
              </w:rPr>
            </w:pPr>
            <w:r w:rsidRPr="00EE0CD6">
              <w:rPr>
                <w:sz w:val="20"/>
                <w:szCs w:val="20"/>
                <w:lang w:val="uk-UA"/>
              </w:rPr>
              <w:t>Надання фінансової підтримки громадській організації «Полум’я надії» на розвиток проєкту «Простір ветеранів та їхніх сімей»</w:t>
            </w:r>
          </w:p>
        </w:tc>
        <w:tc>
          <w:tcPr>
            <w:tcW w:w="1275" w:type="dxa"/>
            <w:shd w:val="clear" w:color="auto" w:fill="auto"/>
            <w:vAlign w:val="center"/>
          </w:tcPr>
          <w:p w:rsidR="007544EB" w:rsidRPr="00EE0CD6" w:rsidRDefault="007544EB" w:rsidP="00CD4EBC">
            <w:pPr>
              <w:pStyle w:val="a4"/>
              <w:ind w:hanging="2"/>
              <w:jc w:val="center"/>
              <w:rPr>
                <w:sz w:val="20"/>
                <w:szCs w:val="20"/>
                <w:lang w:val="uk-UA"/>
              </w:rPr>
            </w:pPr>
            <w:r w:rsidRPr="00EE0CD6">
              <w:rPr>
                <w:sz w:val="20"/>
                <w:szCs w:val="20"/>
                <w:lang w:val="uk-UA"/>
              </w:rPr>
              <w:t>2025-2026 роки</w:t>
            </w:r>
          </w:p>
        </w:tc>
        <w:tc>
          <w:tcPr>
            <w:tcW w:w="1560" w:type="dxa"/>
            <w:shd w:val="clear" w:color="auto" w:fill="auto"/>
            <w:vAlign w:val="center"/>
          </w:tcPr>
          <w:p w:rsidR="007544EB" w:rsidRPr="00EE0CD6" w:rsidRDefault="007544EB" w:rsidP="00CD4EBC">
            <w:pPr>
              <w:pStyle w:val="a4"/>
              <w:ind w:hanging="2"/>
              <w:jc w:val="center"/>
              <w:rPr>
                <w:sz w:val="20"/>
                <w:szCs w:val="20"/>
                <w:lang w:val="uk-UA"/>
              </w:rPr>
            </w:pPr>
            <w:r w:rsidRPr="00EE0CD6">
              <w:rPr>
                <w:sz w:val="20"/>
                <w:szCs w:val="20"/>
                <w:lang w:val="uk-UA"/>
              </w:rPr>
              <w:t>Департамент соціальної політики міської ради,</w:t>
            </w:r>
          </w:p>
          <w:p w:rsidR="007544EB" w:rsidRPr="00EE0CD6" w:rsidRDefault="007544EB" w:rsidP="00CD4EBC">
            <w:pPr>
              <w:pStyle w:val="a4"/>
              <w:ind w:hanging="2"/>
              <w:jc w:val="center"/>
              <w:rPr>
                <w:sz w:val="20"/>
                <w:szCs w:val="20"/>
                <w:lang w:val="uk-UA"/>
              </w:rPr>
            </w:pPr>
            <w:r w:rsidRPr="00EE0CD6">
              <w:rPr>
                <w:sz w:val="20"/>
                <w:szCs w:val="20"/>
                <w:lang w:val="uk-UA"/>
              </w:rPr>
              <w:t xml:space="preserve"> </w:t>
            </w:r>
          </w:p>
          <w:p w:rsidR="007544EB" w:rsidRPr="00EE0CD6" w:rsidRDefault="007544EB" w:rsidP="00CD4EBC">
            <w:pPr>
              <w:pStyle w:val="a4"/>
              <w:ind w:hanging="2"/>
              <w:jc w:val="center"/>
              <w:rPr>
                <w:sz w:val="20"/>
                <w:szCs w:val="20"/>
                <w:lang w:val="uk-UA"/>
              </w:rPr>
            </w:pPr>
            <w:r w:rsidRPr="00EE0CD6">
              <w:rPr>
                <w:sz w:val="20"/>
                <w:szCs w:val="20"/>
                <w:lang w:val="uk-UA"/>
              </w:rPr>
              <w:t>ГО «Полум’я надії»</w:t>
            </w:r>
          </w:p>
        </w:tc>
        <w:tc>
          <w:tcPr>
            <w:tcW w:w="1134" w:type="dxa"/>
            <w:shd w:val="clear" w:color="auto" w:fill="auto"/>
            <w:vAlign w:val="center"/>
          </w:tcPr>
          <w:p w:rsidR="007544EB" w:rsidRPr="00EE0CD6" w:rsidRDefault="007544EB" w:rsidP="00CD4EBC">
            <w:pPr>
              <w:pStyle w:val="a4"/>
              <w:ind w:hanging="2"/>
              <w:jc w:val="center"/>
              <w:rPr>
                <w:sz w:val="20"/>
                <w:szCs w:val="20"/>
                <w:lang w:val="uk-UA"/>
              </w:rPr>
            </w:pPr>
            <w:r w:rsidRPr="00EE0CD6">
              <w:rPr>
                <w:sz w:val="20"/>
                <w:szCs w:val="20"/>
                <w:lang w:val="uk-UA"/>
              </w:rPr>
              <w:t>Бюджет Вінницької міської ТГ</w:t>
            </w:r>
          </w:p>
          <w:p w:rsidR="007544EB" w:rsidRPr="00EE0CD6" w:rsidRDefault="007544EB" w:rsidP="00CD4EBC">
            <w:pPr>
              <w:pStyle w:val="a4"/>
              <w:ind w:hanging="2"/>
              <w:jc w:val="center"/>
              <w:rPr>
                <w:sz w:val="20"/>
                <w:szCs w:val="20"/>
                <w:lang w:val="uk-UA"/>
              </w:rPr>
            </w:pPr>
          </w:p>
        </w:tc>
        <w:tc>
          <w:tcPr>
            <w:tcW w:w="1134" w:type="dxa"/>
            <w:shd w:val="clear" w:color="auto" w:fill="auto"/>
          </w:tcPr>
          <w:p w:rsidR="007544EB" w:rsidRPr="00EE0CD6" w:rsidRDefault="007544EB" w:rsidP="00CD4EBC">
            <w:pPr>
              <w:pStyle w:val="a4"/>
              <w:rPr>
                <w:b/>
                <w:sz w:val="20"/>
                <w:szCs w:val="20"/>
                <w:lang w:val="uk-UA"/>
              </w:rPr>
            </w:pPr>
            <w:r w:rsidRPr="00EE0CD6">
              <w:rPr>
                <w:b/>
                <w:sz w:val="20"/>
                <w:szCs w:val="20"/>
                <w:lang w:val="uk-UA"/>
              </w:rPr>
              <w:t>841,700</w:t>
            </w:r>
          </w:p>
        </w:tc>
        <w:tc>
          <w:tcPr>
            <w:tcW w:w="1134" w:type="dxa"/>
            <w:tcBorders>
              <w:top w:val="single" w:sz="4" w:space="0" w:color="000000"/>
              <w:bottom w:val="single" w:sz="4" w:space="0" w:color="000000"/>
            </w:tcBorders>
            <w:shd w:val="clear" w:color="auto" w:fill="auto"/>
          </w:tcPr>
          <w:p w:rsidR="007544EB" w:rsidRPr="00EE0CD6" w:rsidRDefault="007544EB" w:rsidP="00CD4EBC">
            <w:pPr>
              <w:pStyle w:val="a4"/>
              <w:ind w:hanging="2"/>
              <w:jc w:val="center"/>
              <w:rPr>
                <w:b/>
                <w:sz w:val="20"/>
                <w:szCs w:val="20"/>
              </w:rPr>
            </w:pPr>
          </w:p>
        </w:tc>
        <w:tc>
          <w:tcPr>
            <w:tcW w:w="999" w:type="dxa"/>
            <w:tcBorders>
              <w:top w:val="single" w:sz="4" w:space="0" w:color="000000"/>
              <w:bottom w:val="single" w:sz="4" w:space="0" w:color="000000"/>
            </w:tcBorders>
            <w:shd w:val="clear" w:color="auto" w:fill="auto"/>
          </w:tcPr>
          <w:p w:rsidR="007544EB" w:rsidRPr="00EE0CD6" w:rsidRDefault="007544EB" w:rsidP="00CD4EBC">
            <w:pPr>
              <w:pStyle w:val="a4"/>
              <w:ind w:leftChars="-39" w:left="-92" w:right="-93" w:hanging="2"/>
              <w:jc w:val="center"/>
              <w:rPr>
                <w:b/>
                <w:sz w:val="20"/>
                <w:szCs w:val="20"/>
                <w:lang w:val="uk-UA"/>
              </w:rPr>
            </w:pPr>
          </w:p>
        </w:tc>
        <w:tc>
          <w:tcPr>
            <w:tcW w:w="1128" w:type="dxa"/>
            <w:tcBorders>
              <w:top w:val="single" w:sz="4" w:space="0" w:color="000000"/>
              <w:bottom w:val="single" w:sz="4" w:space="0" w:color="000000"/>
              <w:right w:val="single" w:sz="4" w:space="0" w:color="000000"/>
            </w:tcBorders>
            <w:shd w:val="clear" w:color="auto" w:fill="auto"/>
          </w:tcPr>
          <w:p w:rsidR="007544EB" w:rsidRPr="00EE0CD6" w:rsidRDefault="007544EB" w:rsidP="00CD4EBC">
            <w:pPr>
              <w:pStyle w:val="a4"/>
              <w:rPr>
                <w:b/>
                <w:sz w:val="20"/>
                <w:szCs w:val="20"/>
              </w:rPr>
            </w:pPr>
            <w:r w:rsidRPr="00EE0CD6">
              <w:rPr>
                <w:b/>
                <w:sz w:val="20"/>
                <w:szCs w:val="20"/>
                <w:lang w:val="uk-UA"/>
              </w:rPr>
              <w:t>420,850</w:t>
            </w:r>
          </w:p>
        </w:tc>
        <w:tc>
          <w:tcPr>
            <w:tcW w:w="1134" w:type="dxa"/>
            <w:tcBorders>
              <w:top w:val="single" w:sz="4" w:space="0" w:color="000000"/>
              <w:left w:val="single" w:sz="4" w:space="0" w:color="000000"/>
              <w:bottom w:val="single" w:sz="4" w:space="0" w:color="000000"/>
            </w:tcBorders>
            <w:shd w:val="clear" w:color="auto" w:fill="auto"/>
          </w:tcPr>
          <w:p w:rsidR="007544EB" w:rsidRPr="00EE0CD6" w:rsidRDefault="007544EB" w:rsidP="00CD4EBC">
            <w:pPr>
              <w:pStyle w:val="a4"/>
              <w:ind w:hanging="2"/>
              <w:jc w:val="center"/>
              <w:rPr>
                <w:b/>
                <w:sz w:val="20"/>
                <w:szCs w:val="20"/>
              </w:rPr>
            </w:pPr>
            <w:r w:rsidRPr="00EE0CD6">
              <w:rPr>
                <w:b/>
                <w:sz w:val="20"/>
                <w:szCs w:val="20"/>
                <w:lang w:val="uk-UA"/>
              </w:rPr>
              <w:t>420,850</w:t>
            </w:r>
          </w:p>
        </w:tc>
        <w:tc>
          <w:tcPr>
            <w:tcW w:w="1842" w:type="dxa"/>
            <w:shd w:val="clear" w:color="auto" w:fill="auto"/>
          </w:tcPr>
          <w:p w:rsidR="007544EB" w:rsidRPr="00EE0CD6" w:rsidRDefault="007544EB" w:rsidP="00CD4EBC">
            <w:pPr>
              <w:pStyle w:val="a4"/>
              <w:ind w:hanging="2"/>
              <w:rPr>
                <w:sz w:val="20"/>
                <w:szCs w:val="20"/>
                <w:lang w:val="uk-UA"/>
              </w:rPr>
            </w:pPr>
            <w:r w:rsidRPr="00EE0CD6">
              <w:rPr>
                <w:sz w:val="20"/>
                <w:szCs w:val="20"/>
                <w:lang w:val="uk-UA"/>
              </w:rPr>
              <w:t>Надання фінансової підтримки громадській організації «Полум’я надії»</w:t>
            </w:r>
          </w:p>
        </w:tc>
      </w:tr>
      <w:tr w:rsidR="007544EB" w:rsidRPr="00EE0CD6" w:rsidTr="00CD4EBC">
        <w:trPr>
          <w:trHeight w:val="357"/>
          <w:jc w:val="center"/>
        </w:trPr>
        <w:tc>
          <w:tcPr>
            <w:tcW w:w="703" w:type="dxa"/>
            <w:shd w:val="clear" w:color="auto" w:fill="auto"/>
          </w:tcPr>
          <w:p w:rsidR="007544EB" w:rsidRPr="00EE0CD6" w:rsidRDefault="007544EB" w:rsidP="00CD4EBC">
            <w:pPr>
              <w:pStyle w:val="a4"/>
              <w:ind w:hanging="2"/>
              <w:rPr>
                <w:sz w:val="20"/>
                <w:szCs w:val="20"/>
              </w:rPr>
            </w:pPr>
          </w:p>
        </w:tc>
        <w:tc>
          <w:tcPr>
            <w:tcW w:w="1276" w:type="dxa"/>
            <w:shd w:val="clear" w:color="auto" w:fill="auto"/>
          </w:tcPr>
          <w:p w:rsidR="007544EB" w:rsidRPr="00EE0CD6" w:rsidRDefault="007544EB" w:rsidP="00CD4EBC">
            <w:pPr>
              <w:pStyle w:val="a4"/>
              <w:ind w:hanging="2"/>
              <w:rPr>
                <w:sz w:val="20"/>
                <w:szCs w:val="20"/>
              </w:rPr>
            </w:pPr>
          </w:p>
        </w:tc>
        <w:tc>
          <w:tcPr>
            <w:tcW w:w="2978" w:type="dxa"/>
            <w:shd w:val="clear" w:color="auto" w:fill="auto"/>
            <w:vAlign w:val="center"/>
          </w:tcPr>
          <w:p w:rsidR="007544EB" w:rsidRPr="00EE0CD6" w:rsidRDefault="007544EB" w:rsidP="00CD4EBC">
            <w:pPr>
              <w:pStyle w:val="a4"/>
              <w:ind w:hanging="2"/>
              <w:rPr>
                <w:sz w:val="20"/>
                <w:szCs w:val="20"/>
              </w:rPr>
            </w:pPr>
            <w:r w:rsidRPr="00EE0CD6">
              <w:rPr>
                <w:b/>
                <w:sz w:val="20"/>
                <w:szCs w:val="20"/>
                <w:lang w:val="uk-UA"/>
              </w:rPr>
              <w:t>РАЗОМ:</w:t>
            </w:r>
          </w:p>
        </w:tc>
        <w:tc>
          <w:tcPr>
            <w:tcW w:w="1275" w:type="dxa"/>
            <w:shd w:val="clear" w:color="auto" w:fill="auto"/>
            <w:vAlign w:val="center"/>
          </w:tcPr>
          <w:p w:rsidR="007544EB" w:rsidRPr="00EE0CD6" w:rsidRDefault="007544EB" w:rsidP="00CD4EBC">
            <w:pPr>
              <w:pStyle w:val="a4"/>
              <w:ind w:hanging="2"/>
              <w:jc w:val="center"/>
              <w:rPr>
                <w:sz w:val="20"/>
                <w:szCs w:val="20"/>
              </w:rPr>
            </w:pPr>
          </w:p>
        </w:tc>
        <w:tc>
          <w:tcPr>
            <w:tcW w:w="1560" w:type="dxa"/>
            <w:shd w:val="clear" w:color="auto" w:fill="auto"/>
            <w:vAlign w:val="center"/>
          </w:tcPr>
          <w:p w:rsidR="007544EB" w:rsidRPr="00EE0CD6" w:rsidRDefault="007544EB" w:rsidP="00CD4EBC">
            <w:pPr>
              <w:pStyle w:val="a4"/>
              <w:ind w:hanging="2"/>
              <w:jc w:val="center"/>
              <w:rPr>
                <w:sz w:val="20"/>
                <w:szCs w:val="20"/>
              </w:rPr>
            </w:pPr>
          </w:p>
        </w:tc>
        <w:tc>
          <w:tcPr>
            <w:tcW w:w="1134" w:type="dxa"/>
            <w:shd w:val="clear" w:color="auto" w:fill="auto"/>
            <w:vAlign w:val="center"/>
          </w:tcPr>
          <w:p w:rsidR="007544EB" w:rsidRPr="00EE0CD6" w:rsidRDefault="007544EB" w:rsidP="00CD4EBC">
            <w:pPr>
              <w:pStyle w:val="a4"/>
              <w:ind w:hanging="2"/>
              <w:rPr>
                <w:sz w:val="20"/>
                <w:szCs w:val="20"/>
              </w:rPr>
            </w:pPr>
          </w:p>
        </w:tc>
        <w:tc>
          <w:tcPr>
            <w:tcW w:w="1134" w:type="dxa"/>
            <w:shd w:val="clear" w:color="auto" w:fill="auto"/>
            <w:vAlign w:val="center"/>
          </w:tcPr>
          <w:p w:rsidR="007544EB" w:rsidRPr="00EE0CD6" w:rsidRDefault="007544EB" w:rsidP="00CD4EBC">
            <w:pPr>
              <w:pStyle w:val="a4"/>
              <w:ind w:leftChars="-40" w:left="-94" w:right="-95" w:hanging="2"/>
              <w:jc w:val="center"/>
              <w:rPr>
                <w:b/>
                <w:sz w:val="20"/>
                <w:szCs w:val="20"/>
              </w:rPr>
            </w:pPr>
            <w:r w:rsidRPr="00EE0CD6">
              <w:rPr>
                <w:b/>
                <w:bCs/>
                <w:sz w:val="20"/>
                <w:szCs w:val="20"/>
                <w:lang w:val="uk-UA"/>
              </w:rPr>
              <w:t>68 989,435</w:t>
            </w:r>
          </w:p>
        </w:tc>
        <w:tc>
          <w:tcPr>
            <w:tcW w:w="1134" w:type="dxa"/>
            <w:tcBorders>
              <w:top w:val="single" w:sz="4" w:space="0" w:color="000000"/>
              <w:bottom w:val="single" w:sz="4" w:space="0" w:color="000000"/>
            </w:tcBorders>
            <w:shd w:val="clear" w:color="auto" w:fill="auto"/>
            <w:vAlign w:val="center"/>
          </w:tcPr>
          <w:p w:rsidR="007544EB" w:rsidRPr="00EE0CD6" w:rsidRDefault="007544EB" w:rsidP="00CD4EBC">
            <w:pPr>
              <w:pStyle w:val="a4"/>
              <w:ind w:leftChars="-40" w:left="-94" w:right="-95" w:hanging="2"/>
              <w:jc w:val="center"/>
              <w:rPr>
                <w:b/>
                <w:sz w:val="20"/>
                <w:szCs w:val="20"/>
                <w:lang w:val="uk-UA"/>
              </w:rPr>
            </w:pPr>
            <w:r w:rsidRPr="00EE0CD6">
              <w:rPr>
                <w:b/>
                <w:sz w:val="20"/>
                <w:szCs w:val="20"/>
                <w:lang w:val="uk-UA"/>
              </w:rPr>
              <w:t>1 600,000</w:t>
            </w:r>
          </w:p>
        </w:tc>
        <w:tc>
          <w:tcPr>
            <w:tcW w:w="999" w:type="dxa"/>
            <w:tcBorders>
              <w:top w:val="single" w:sz="4" w:space="0" w:color="000000"/>
              <w:bottom w:val="single" w:sz="4" w:space="0" w:color="000000"/>
            </w:tcBorders>
            <w:shd w:val="clear" w:color="auto" w:fill="auto"/>
            <w:vAlign w:val="center"/>
          </w:tcPr>
          <w:p w:rsidR="007544EB" w:rsidRPr="00EE0CD6" w:rsidRDefault="007544EB" w:rsidP="00CD4EBC">
            <w:pPr>
              <w:pStyle w:val="a4"/>
              <w:ind w:leftChars="-40" w:left="-94" w:right="-95" w:hanging="2"/>
              <w:jc w:val="center"/>
              <w:rPr>
                <w:b/>
                <w:sz w:val="20"/>
                <w:szCs w:val="20"/>
                <w:lang w:val="uk-UA"/>
              </w:rPr>
            </w:pPr>
            <w:r w:rsidRPr="00EE0CD6">
              <w:rPr>
                <w:b/>
                <w:sz w:val="20"/>
                <w:szCs w:val="20"/>
                <w:lang w:val="uk-UA"/>
              </w:rPr>
              <w:t>8 621,235</w:t>
            </w:r>
          </w:p>
        </w:tc>
        <w:tc>
          <w:tcPr>
            <w:tcW w:w="1128" w:type="dxa"/>
            <w:tcBorders>
              <w:top w:val="single" w:sz="4" w:space="0" w:color="000000"/>
              <w:bottom w:val="single" w:sz="4" w:space="0" w:color="000000"/>
              <w:right w:val="single" w:sz="4" w:space="0" w:color="000000"/>
            </w:tcBorders>
            <w:shd w:val="clear" w:color="auto" w:fill="auto"/>
            <w:vAlign w:val="center"/>
          </w:tcPr>
          <w:p w:rsidR="007544EB" w:rsidRPr="00EE0CD6" w:rsidRDefault="007544EB" w:rsidP="00CD4EBC">
            <w:pPr>
              <w:pStyle w:val="a4"/>
              <w:ind w:leftChars="-40" w:left="-94" w:right="-95" w:hanging="2"/>
              <w:jc w:val="center"/>
              <w:rPr>
                <w:b/>
                <w:sz w:val="20"/>
                <w:szCs w:val="20"/>
              </w:rPr>
            </w:pPr>
            <w:r w:rsidRPr="00EE0CD6">
              <w:rPr>
                <w:b/>
                <w:bCs/>
                <w:sz w:val="20"/>
                <w:szCs w:val="20"/>
                <w:lang w:val="uk-UA"/>
              </w:rPr>
              <w:t>31 324,550</w:t>
            </w:r>
          </w:p>
        </w:tc>
        <w:tc>
          <w:tcPr>
            <w:tcW w:w="1134" w:type="dxa"/>
            <w:tcBorders>
              <w:top w:val="single" w:sz="4" w:space="0" w:color="000000"/>
              <w:left w:val="single" w:sz="4" w:space="0" w:color="000000"/>
              <w:bottom w:val="single" w:sz="4" w:space="0" w:color="000000"/>
            </w:tcBorders>
            <w:shd w:val="clear" w:color="auto" w:fill="auto"/>
            <w:vAlign w:val="center"/>
          </w:tcPr>
          <w:p w:rsidR="007544EB" w:rsidRPr="00EE0CD6" w:rsidRDefault="007544EB" w:rsidP="00CD4EBC">
            <w:pPr>
              <w:pStyle w:val="a4"/>
              <w:ind w:leftChars="-40" w:left="-94" w:right="-95" w:hanging="2"/>
              <w:jc w:val="center"/>
              <w:rPr>
                <w:b/>
                <w:sz w:val="20"/>
                <w:szCs w:val="20"/>
              </w:rPr>
            </w:pPr>
            <w:r w:rsidRPr="00EE0CD6">
              <w:rPr>
                <w:b/>
                <w:bCs/>
                <w:sz w:val="20"/>
                <w:szCs w:val="20"/>
                <w:lang w:val="uk-UA"/>
              </w:rPr>
              <w:t>27 443,650</w:t>
            </w:r>
          </w:p>
        </w:tc>
        <w:tc>
          <w:tcPr>
            <w:tcW w:w="1842" w:type="dxa"/>
            <w:shd w:val="clear" w:color="auto" w:fill="auto"/>
          </w:tcPr>
          <w:p w:rsidR="007544EB" w:rsidRPr="00EE0CD6" w:rsidRDefault="007544EB" w:rsidP="00CD4EBC">
            <w:pPr>
              <w:pStyle w:val="a4"/>
              <w:ind w:hanging="2"/>
              <w:jc w:val="center"/>
              <w:rPr>
                <w:sz w:val="20"/>
                <w:szCs w:val="20"/>
              </w:rPr>
            </w:pPr>
          </w:p>
        </w:tc>
      </w:tr>
    </w:tbl>
    <w:p w:rsidR="007544EB" w:rsidRDefault="007544EB" w:rsidP="007544EB">
      <w:pPr>
        <w:widowControl w:val="0"/>
        <w:autoSpaceDE w:val="0"/>
        <w:autoSpaceDN w:val="0"/>
        <w:adjustRightInd w:val="0"/>
        <w:jc w:val="center"/>
        <w:rPr>
          <w:b/>
          <w:sz w:val="28"/>
          <w:szCs w:val="28"/>
        </w:rPr>
      </w:pPr>
    </w:p>
    <w:p w:rsidR="007544EB" w:rsidRDefault="007544EB" w:rsidP="007544EB">
      <w:pPr>
        <w:widowControl w:val="0"/>
        <w:autoSpaceDE w:val="0"/>
        <w:autoSpaceDN w:val="0"/>
        <w:adjustRightInd w:val="0"/>
        <w:jc w:val="center"/>
        <w:rPr>
          <w:b/>
          <w:sz w:val="28"/>
          <w:szCs w:val="28"/>
        </w:rPr>
      </w:pPr>
    </w:p>
    <w:p w:rsidR="007544EB" w:rsidRDefault="007544EB" w:rsidP="007544EB">
      <w:pPr>
        <w:widowControl w:val="0"/>
        <w:autoSpaceDE w:val="0"/>
        <w:autoSpaceDN w:val="0"/>
        <w:adjustRightInd w:val="0"/>
        <w:jc w:val="center"/>
        <w:rPr>
          <w:b/>
          <w:sz w:val="28"/>
          <w:szCs w:val="28"/>
        </w:rPr>
      </w:pPr>
      <w:r w:rsidRPr="00D77BFE">
        <w:rPr>
          <w:b/>
          <w:sz w:val="28"/>
          <w:szCs w:val="28"/>
        </w:rPr>
        <w:t xml:space="preserve">Міський голова                                          </w:t>
      </w:r>
      <w:r>
        <w:rPr>
          <w:b/>
          <w:sz w:val="28"/>
          <w:szCs w:val="28"/>
          <w:lang w:val="uk-UA"/>
        </w:rPr>
        <w:t xml:space="preserve">           </w:t>
      </w:r>
      <w:r w:rsidRPr="00D77BFE">
        <w:rPr>
          <w:b/>
          <w:sz w:val="28"/>
          <w:szCs w:val="28"/>
        </w:rPr>
        <w:t xml:space="preserve">                  </w:t>
      </w:r>
      <w:r>
        <w:rPr>
          <w:b/>
          <w:sz w:val="28"/>
          <w:szCs w:val="28"/>
          <w:lang w:val="uk-UA"/>
        </w:rPr>
        <w:t xml:space="preserve">    </w:t>
      </w:r>
      <w:r w:rsidRPr="00D77BFE">
        <w:rPr>
          <w:b/>
          <w:sz w:val="28"/>
          <w:szCs w:val="28"/>
        </w:rPr>
        <w:t xml:space="preserve">      </w:t>
      </w:r>
      <w:r>
        <w:rPr>
          <w:b/>
          <w:sz w:val="28"/>
          <w:szCs w:val="28"/>
          <w:lang w:val="uk-UA"/>
        </w:rPr>
        <w:t xml:space="preserve">  </w:t>
      </w:r>
      <w:r w:rsidRPr="00D77BFE">
        <w:rPr>
          <w:b/>
          <w:sz w:val="28"/>
          <w:szCs w:val="28"/>
        </w:rPr>
        <w:t xml:space="preserve">                Сергій МОРГУНОВ</w:t>
      </w:r>
    </w:p>
    <w:p w:rsidR="007544EB" w:rsidRPr="0020479B" w:rsidRDefault="007544EB" w:rsidP="007544EB">
      <w:pPr>
        <w:widowControl w:val="0"/>
        <w:autoSpaceDE w:val="0"/>
        <w:autoSpaceDN w:val="0"/>
        <w:adjustRightInd w:val="0"/>
        <w:jc w:val="center"/>
        <w:rPr>
          <w:b/>
          <w:szCs w:val="28"/>
        </w:rPr>
        <w:sectPr w:rsidR="007544EB" w:rsidRPr="0020479B" w:rsidSect="003E7BCA">
          <w:pgSz w:w="16838" w:h="11906" w:orient="landscape" w:code="9"/>
          <w:pgMar w:top="993" w:right="567" w:bottom="284" w:left="425" w:header="709" w:footer="709" w:gutter="0"/>
          <w:cols w:space="708"/>
          <w:docGrid w:linePitch="381"/>
        </w:sectPr>
      </w:pPr>
    </w:p>
    <w:p w:rsidR="007544EB" w:rsidRPr="00EE0CD6" w:rsidRDefault="007544EB" w:rsidP="007544EB">
      <w:pPr>
        <w:pStyle w:val="210"/>
        <w:tabs>
          <w:tab w:val="left" w:pos="0"/>
        </w:tabs>
        <w:rPr>
          <w:i w:val="0"/>
          <w:sz w:val="28"/>
          <w:szCs w:val="28"/>
          <w:lang w:eastAsia="uk-UA"/>
        </w:rPr>
      </w:pPr>
      <w:r w:rsidRPr="00EE0CD6">
        <w:rPr>
          <w:sz w:val="28"/>
          <w:szCs w:val="28"/>
        </w:rPr>
        <w:lastRenderedPageBreak/>
        <w:t xml:space="preserve">                                                                                 </w:t>
      </w:r>
      <w:r w:rsidRPr="00EE0CD6">
        <w:rPr>
          <w:i w:val="0"/>
          <w:sz w:val="28"/>
          <w:szCs w:val="28"/>
          <w:lang w:eastAsia="uk-UA"/>
        </w:rPr>
        <w:t>Додаток 2</w:t>
      </w:r>
    </w:p>
    <w:p w:rsidR="007544EB" w:rsidRDefault="007544EB" w:rsidP="007544EB">
      <w:pPr>
        <w:pStyle w:val="210"/>
        <w:tabs>
          <w:tab w:val="left" w:pos="0"/>
        </w:tabs>
        <w:rPr>
          <w:i w:val="0"/>
          <w:sz w:val="28"/>
          <w:szCs w:val="28"/>
          <w:lang w:eastAsia="uk-UA"/>
        </w:rPr>
      </w:pPr>
      <w:r w:rsidRPr="00EE0CD6">
        <w:rPr>
          <w:i w:val="0"/>
          <w:sz w:val="28"/>
          <w:szCs w:val="28"/>
          <w:lang w:eastAsia="uk-UA"/>
        </w:rPr>
        <w:tab/>
      </w:r>
      <w:r w:rsidRPr="00EE0CD6">
        <w:rPr>
          <w:i w:val="0"/>
          <w:sz w:val="28"/>
          <w:szCs w:val="28"/>
          <w:lang w:eastAsia="uk-UA"/>
        </w:rPr>
        <w:tab/>
      </w:r>
      <w:r w:rsidRPr="00EE0CD6">
        <w:rPr>
          <w:i w:val="0"/>
          <w:sz w:val="28"/>
          <w:szCs w:val="28"/>
          <w:lang w:eastAsia="uk-UA"/>
        </w:rPr>
        <w:tab/>
      </w:r>
      <w:r w:rsidRPr="00EE0CD6">
        <w:rPr>
          <w:i w:val="0"/>
          <w:sz w:val="28"/>
          <w:szCs w:val="28"/>
          <w:lang w:eastAsia="uk-UA"/>
        </w:rPr>
        <w:tab/>
      </w:r>
      <w:r w:rsidRPr="00EE0CD6">
        <w:rPr>
          <w:i w:val="0"/>
          <w:sz w:val="28"/>
          <w:szCs w:val="28"/>
          <w:lang w:eastAsia="uk-UA"/>
        </w:rPr>
        <w:tab/>
      </w:r>
      <w:r w:rsidRPr="00EE0CD6">
        <w:rPr>
          <w:i w:val="0"/>
          <w:sz w:val="28"/>
          <w:szCs w:val="28"/>
          <w:lang w:eastAsia="uk-UA"/>
        </w:rPr>
        <w:tab/>
      </w:r>
      <w:r w:rsidRPr="00EE0CD6">
        <w:rPr>
          <w:i w:val="0"/>
          <w:sz w:val="28"/>
          <w:szCs w:val="28"/>
          <w:lang w:eastAsia="uk-UA"/>
        </w:rPr>
        <w:tab/>
      </w:r>
      <w:r w:rsidRPr="00EE0CD6">
        <w:rPr>
          <w:i w:val="0"/>
          <w:sz w:val="28"/>
          <w:szCs w:val="28"/>
          <w:lang w:eastAsia="uk-UA"/>
        </w:rPr>
        <w:tab/>
        <w:t>до рішення міської ради</w:t>
      </w:r>
    </w:p>
    <w:p w:rsidR="007544EB" w:rsidRPr="00372FF2" w:rsidRDefault="007544EB" w:rsidP="007544EB">
      <w:pPr>
        <w:pStyle w:val="210"/>
        <w:tabs>
          <w:tab w:val="left" w:pos="0"/>
        </w:tabs>
        <w:rPr>
          <w:i w:val="0"/>
          <w:sz w:val="28"/>
          <w:szCs w:val="28"/>
          <w:lang w:eastAsia="uk-UA"/>
        </w:rPr>
      </w:pPr>
      <w:r>
        <w:rPr>
          <w:i w:val="0"/>
          <w:sz w:val="28"/>
          <w:szCs w:val="28"/>
          <w:lang w:eastAsia="uk-UA"/>
        </w:rPr>
        <w:tab/>
      </w:r>
      <w:r>
        <w:rPr>
          <w:i w:val="0"/>
          <w:sz w:val="28"/>
          <w:szCs w:val="28"/>
          <w:lang w:eastAsia="uk-UA"/>
        </w:rPr>
        <w:tab/>
      </w:r>
      <w:r>
        <w:rPr>
          <w:i w:val="0"/>
          <w:sz w:val="28"/>
          <w:szCs w:val="28"/>
          <w:lang w:eastAsia="uk-UA"/>
        </w:rPr>
        <w:tab/>
      </w:r>
      <w:r>
        <w:rPr>
          <w:i w:val="0"/>
          <w:sz w:val="28"/>
          <w:szCs w:val="28"/>
          <w:lang w:eastAsia="uk-UA"/>
        </w:rPr>
        <w:tab/>
      </w:r>
      <w:r>
        <w:rPr>
          <w:i w:val="0"/>
          <w:sz w:val="28"/>
          <w:szCs w:val="28"/>
          <w:lang w:eastAsia="uk-UA"/>
        </w:rPr>
        <w:tab/>
      </w:r>
      <w:r>
        <w:rPr>
          <w:i w:val="0"/>
          <w:sz w:val="28"/>
          <w:szCs w:val="28"/>
          <w:lang w:eastAsia="uk-UA"/>
        </w:rPr>
        <w:tab/>
      </w:r>
      <w:r>
        <w:rPr>
          <w:i w:val="0"/>
          <w:sz w:val="28"/>
          <w:szCs w:val="28"/>
          <w:lang w:eastAsia="uk-UA"/>
        </w:rPr>
        <w:tab/>
      </w:r>
      <w:r>
        <w:rPr>
          <w:i w:val="0"/>
          <w:sz w:val="28"/>
          <w:szCs w:val="28"/>
          <w:lang w:eastAsia="uk-UA"/>
        </w:rPr>
        <w:tab/>
      </w:r>
      <w:r w:rsidRPr="00372FF2">
        <w:rPr>
          <w:i w:val="0"/>
          <w:sz w:val="28"/>
          <w:szCs w:val="28"/>
          <w:lang w:eastAsia="uk-UA"/>
        </w:rPr>
        <w:t xml:space="preserve">від </w:t>
      </w:r>
      <w:r w:rsidR="00372FF2" w:rsidRPr="00372FF2">
        <w:rPr>
          <w:i w:val="0"/>
          <w:sz w:val="28"/>
          <w:szCs w:val="28"/>
        </w:rPr>
        <w:t>29.11.2024 №</w:t>
      </w:r>
      <w:r w:rsidR="00492E17">
        <w:rPr>
          <w:i w:val="0"/>
          <w:sz w:val="28"/>
          <w:szCs w:val="28"/>
        </w:rPr>
        <w:t xml:space="preserve"> 2580</w:t>
      </w:r>
    </w:p>
    <w:p w:rsidR="007544EB" w:rsidRPr="001B7188" w:rsidRDefault="007544EB" w:rsidP="007544EB">
      <w:pPr>
        <w:pStyle w:val="210"/>
        <w:tabs>
          <w:tab w:val="left" w:pos="0"/>
        </w:tabs>
        <w:rPr>
          <w:i w:val="0"/>
          <w:sz w:val="28"/>
          <w:szCs w:val="28"/>
          <w:lang w:eastAsia="uk-UA"/>
        </w:rPr>
      </w:pPr>
    </w:p>
    <w:p w:rsidR="007544EB" w:rsidRPr="00F02604" w:rsidRDefault="007544EB" w:rsidP="007544EB">
      <w:pPr>
        <w:pStyle w:val="a4"/>
        <w:jc w:val="center"/>
        <w:rPr>
          <w:b/>
          <w:bCs/>
          <w:sz w:val="28"/>
          <w:szCs w:val="28"/>
          <w:lang w:val="uk-UA"/>
        </w:rPr>
      </w:pPr>
      <w:r w:rsidRPr="00F02604">
        <w:rPr>
          <w:b/>
          <w:bCs/>
          <w:sz w:val="28"/>
          <w:szCs w:val="28"/>
          <w:lang w:val="uk-UA"/>
        </w:rPr>
        <w:t>П О Р Я Д О К</w:t>
      </w:r>
    </w:p>
    <w:p w:rsidR="007544EB" w:rsidRPr="00F02604" w:rsidRDefault="007544EB" w:rsidP="007544EB">
      <w:pPr>
        <w:pStyle w:val="a4"/>
        <w:jc w:val="center"/>
        <w:rPr>
          <w:b/>
          <w:sz w:val="28"/>
          <w:szCs w:val="28"/>
          <w:lang w:val="uk-UA"/>
        </w:rPr>
      </w:pPr>
      <w:r w:rsidRPr="00F02604">
        <w:rPr>
          <w:b/>
          <w:sz w:val="28"/>
          <w:szCs w:val="28"/>
          <w:lang w:val="uk-UA"/>
        </w:rPr>
        <w:t xml:space="preserve">використання коштів, передбачених у бюджеті Вінницької міської територіальної громади на виконання заходів «Програми підтримки Захисників і Захисниць України, членів їх родин та родин загиблих (померлих), безвісти зниклих за особливих обставин Захисників та </w:t>
      </w:r>
    </w:p>
    <w:p w:rsidR="007544EB" w:rsidRDefault="007544EB" w:rsidP="007544EB">
      <w:pPr>
        <w:pStyle w:val="a4"/>
        <w:jc w:val="center"/>
        <w:rPr>
          <w:sz w:val="28"/>
          <w:szCs w:val="28"/>
        </w:rPr>
      </w:pPr>
      <w:r>
        <w:rPr>
          <w:b/>
          <w:sz w:val="28"/>
          <w:szCs w:val="28"/>
        </w:rPr>
        <w:t>З</w:t>
      </w:r>
      <w:r w:rsidRPr="008B2D19">
        <w:rPr>
          <w:b/>
          <w:sz w:val="28"/>
          <w:szCs w:val="28"/>
        </w:rPr>
        <w:t>ахисниць України</w:t>
      </w:r>
      <w:r>
        <w:rPr>
          <w:b/>
          <w:sz w:val="28"/>
          <w:szCs w:val="28"/>
        </w:rPr>
        <w:t xml:space="preserve"> на 2023-2026 роки</w:t>
      </w:r>
      <w:r w:rsidRPr="008B2D19">
        <w:rPr>
          <w:sz w:val="28"/>
          <w:szCs w:val="28"/>
        </w:rPr>
        <w:t>»</w:t>
      </w:r>
    </w:p>
    <w:p w:rsidR="007544EB" w:rsidRPr="008B2D19" w:rsidRDefault="007544EB" w:rsidP="007544EB">
      <w:pPr>
        <w:pStyle w:val="a4"/>
        <w:jc w:val="center"/>
        <w:rPr>
          <w:b/>
          <w:sz w:val="28"/>
          <w:szCs w:val="28"/>
        </w:rPr>
      </w:pPr>
    </w:p>
    <w:p w:rsidR="007544EB" w:rsidRDefault="007544EB" w:rsidP="007544EB">
      <w:pPr>
        <w:widowControl w:val="0"/>
        <w:numPr>
          <w:ilvl w:val="1"/>
          <w:numId w:val="30"/>
        </w:numPr>
        <w:pBdr>
          <w:top w:val="nil"/>
          <w:left w:val="nil"/>
          <w:bottom w:val="nil"/>
          <w:right w:val="nil"/>
          <w:between w:val="nil"/>
        </w:pBdr>
        <w:ind w:left="0" w:firstLine="0"/>
        <w:jc w:val="center"/>
        <w:rPr>
          <w:b/>
          <w:color w:val="000000"/>
          <w:sz w:val="28"/>
          <w:szCs w:val="28"/>
        </w:rPr>
      </w:pPr>
      <w:r w:rsidRPr="007010FC">
        <w:rPr>
          <w:b/>
          <w:color w:val="000000"/>
          <w:sz w:val="28"/>
          <w:szCs w:val="28"/>
        </w:rPr>
        <w:t>Загальні питання</w:t>
      </w:r>
    </w:p>
    <w:p w:rsidR="007544EB" w:rsidRPr="007010FC" w:rsidRDefault="007544EB" w:rsidP="007544EB">
      <w:pPr>
        <w:widowControl w:val="0"/>
        <w:pBdr>
          <w:top w:val="nil"/>
          <w:left w:val="nil"/>
          <w:bottom w:val="nil"/>
          <w:right w:val="nil"/>
          <w:between w:val="nil"/>
        </w:pBdr>
        <w:rPr>
          <w:b/>
          <w:color w:val="000000"/>
          <w:sz w:val="28"/>
          <w:szCs w:val="28"/>
        </w:rPr>
      </w:pPr>
    </w:p>
    <w:p w:rsidR="007544EB" w:rsidRPr="007010FC" w:rsidRDefault="007544EB" w:rsidP="007544EB">
      <w:pPr>
        <w:widowControl w:val="0"/>
        <w:pBdr>
          <w:top w:val="nil"/>
          <w:left w:val="nil"/>
          <w:bottom w:val="nil"/>
          <w:right w:val="nil"/>
          <w:between w:val="nil"/>
        </w:pBdr>
        <w:ind w:left="-142" w:right="-1" w:firstLine="426"/>
        <w:jc w:val="both"/>
        <w:rPr>
          <w:sz w:val="28"/>
          <w:szCs w:val="28"/>
        </w:rPr>
      </w:pPr>
      <w:r>
        <w:rPr>
          <w:sz w:val="28"/>
          <w:szCs w:val="28"/>
          <w:lang w:val="uk-UA"/>
        </w:rPr>
        <w:t xml:space="preserve">1.1. </w:t>
      </w:r>
      <w:r w:rsidRPr="007010FC">
        <w:rPr>
          <w:sz w:val="28"/>
          <w:szCs w:val="28"/>
        </w:rPr>
        <w:t>Цей Порядок визначає механізм використання коштів, передбачених в бюджеті Вінницької МТГ на відповідний рік, для надання фінансової підтримки інститутам громадянського суспільства, на виконання заходів «</w:t>
      </w:r>
      <w:r w:rsidRPr="007010FC">
        <w:rPr>
          <w:bCs/>
          <w:sz w:val="28"/>
          <w:szCs w:val="28"/>
        </w:rPr>
        <w:t>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w:t>
      </w:r>
    </w:p>
    <w:p w:rsidR="007544EB" w:rsidRPr="00EE0CD6" w:rsidRDefault="007544EB" w:rsidP="007544EB">
      <w:pPr>
        <w:widowControl w:val="0"/>
        <w:numPr>
          <w:ilvl w:val="1"/>
          <w:numId w:val="29"/>
        </w:numPr>
        <w:pBdr>
          <w:top w:val="nil"/>
          <w:left w:val="nil"/>
          <w:bottom w:val="nil"/>
          <w:right w:val="nil"/>
          <w:between w:val="nil"/>
        </w:pBdr>
        <w:ind w:left="0" w:right="-1" w:firstLine="567"/>
        <w:jc w:val="both"/>
        <w:rPr>
          <w:color w:val="000000"/>
          <w:sz w:val="28"/>
          <w:szCs w:val="28"/>
        </w:rPr>
      </w:pPr>
      <w:r w:rsidRPr="00EE0CD6">
        <w:rPr>
          <w:sz w:val="28"/>
          <w:szCs w:val="28"/>
          <w:lang w:val="uk-UA"/>
        </w:rPr>
        <w:t>Головними розпорядниками бюджетних коштів є: виконавчий комітет міської ради, департамент соціальної політики міської ради та департамент охорони здоров’я міської ради</w:t>
      </w:r>
      <w:r w:rsidRPr="00EE0CD6">
        <w:rPr>
          <w:color w:val="000000"/>
          <w:sz w:val="28"/>
          <w:szCs w:val="28"/>
        </w:rPr>
        <w:t>.</w:t>
      </w:r>
    </w:p>
    <w:p w:rsidR="007544EB" w:rsidRPr="002667A7" w:rsidRDefault="007544EB" w:rsidP="007544EB">
      <w:pPr>
        <w:widowControl w:val="0"/>
        <w:pBdr>
          <w:top w:val="nil"/>
          <w:left w:val="nil"/>
          <w:bottom w:val="nil"/>
          <w:right w:val="nil"/>
          <w:between w:val="nil"/>
        </w:pBdr>
        <w:ind w:right="-1" w:firstLine="426"/>
        <w:jc w:val="both"/>
        <w:rPr>
          <w:color w:val="000000"/>
          <w:sz w:val="28"/>
          <w:szCs w:val="28"/>
        </w:rPr>
      </w:pPr>
      <w:r w:rsidRPr="00EE0CD6">
        <w:rPr>
          <w:sz w:val="28"/>
          <w:szCs w:val="28"/>
        </w:rPr>
        <w:t>1.3.</w:t>
      </w:r>
      <w:r w:rsidRPr="00EE0CD6">
        <w:rPr>
          <w:color w:val="000000"/>
          <w:sz w:val="28"/>
          <w:szCs w:val="28"/>
        </w:rPr>
        <w:t xml:space="preserve"> Одержувачами бюджетних коштів є інститути громадянського суспільства, які є виконавцями заходів Програми (далі - інститути громадянського суспільства), а саме:</w:t>
      </w:r>
    </w:p>
    <w:p w:rsidR="007544EB" w:rsidRPr="00EE0CD6" w:rsidRDefault="007544EB" w:rsidP="007544EB">
      <w:pPr>
        <w:widowControl w:val="0"/>
        <w:numPr>
          <w:ilvl w:val="2"/>
          <w:numId w:val="29"/>
        </w:numPr>
        <w:pBdr>
          <w:top w:val="nil"/>
          <w:left w:val="nil"/>
          <w:bottom w:val="nil"/>
          <w:right w:val="nil"/>
          <w:between w:val="nil"/>
        </w:pBdr>
        <w:tabs>
          <w:tab w:val="left" w:pos="2381"/>
        </w:tabs>
        <w:ind w:right="-1" w:hanging="459"/>
        <w:jc w:val="both"/>
        <w:rPr>
          <w:sz w:val="28"/>
          <w:szCs w:val="28"/>
        </w:rPr>
      </w:pPr>
      <w:r w:rsidRPr="00EE0CD6">
        <w:rPr>
          <w:color w:val="000000"/>
          <w:sz w:val="28"/>
          <w:szCs w:val="28"/>
        </w:rPr>
        <w:t xml:space="preserve">громадська спілка </w:t>
      </w:r>
      <w:r w:rsidRPr="00EE0CD6">
        <w:rPr>
          <w:sz w:val="28"/>
          <w:szCs w:val="28"/>
        </w:rPr>
        <w:t>«Вінницький аналітично-просвітницький центр «Ветеранський простір»</w:t>
      </w:r>
      <w:r w:rsidRPr="00EE0CD6">
        <w:rPr>
          <w:sz w:val="28"/>
          <w:szCs w:val="28"/>
          <w:lang w:val="uk-UA"/>
        </w:rPr>
        <w:t>, головний розпорядник: до 31.12.2024 р - виконавчий комітет міської ради, з 01.01.2025 р. – департамент соціальної полтики міської ради</w:t>
      </w:r>
      <w:r w:rsidRPr="00EE0CD6">
        <w:rPr>
          <w:sz w:val="28"/>
          <w:szCs w:val="28"/>
        </w:rPr>
        <w:t>;</w:t>
      </w:r>
    </w:p>
    <w:p w:rsidR="007544EB" w:rsidRPr="00EE0CD6" w:rsidRDefault="007544EB" w:rsidP="007544EB">
      <w:pPr>
        <w:widowControl w:val="0"/>
        <w:numPr>
          <w:ilvl w:val="2"/>
          <w:numId w:val="29"/>
        </w:numPr>
        <w:pBdr>
          <w:top w:val="nil"/>
          <w:left w:val="nil"/>
          <w:bottom w:val="nil"/>
          <w:right w:val="nil"/>
          <w:between w:val="nil"/>
        </w:pBdr>
        <w:tabs>
          <w:tab w:val="left" w:pos="2381"/>
        </w:tabs>
        <w:ind w:right="-1" w:hanging="459"/>
        <w:jc w:val="both"/>
        <w:rPr>
          <w:sz w:val="28"/>
          <w:szCs w:val="28"/>
        </w:rPr>
      </w:pPr>
      <w:r w:rsidRPr="00EE0CD6">
        <w:rPr>
          <w:sz w:val="28"/>
          <w:szCs w:val="28"/>
          <w:lang w:val="uk-UA"/>
        </w:rPr>
        <w:t>громадська організація «Вінницька обласна організація інвалідів «Самодопомога», головний розпорядник – департамент охорони здоров’я міської ради;</w:t>
      </w:r>
    </w:p>
    <w:p w:rsidR="007544EB" w:rsidRPr="00EE0CD6" w:rsidRDefault="007544EB" w:rsidP="007544EB">
      <w:pPr>
        <w:widowControl w:val="0"/>
        <w:numPr>
          <w:ilvl w:val="2"/>
          <w:numId w:val="29"/>
        </w:numPr>
        <w:pBdr>
          <w:top w:val="nil"/>
          <w:left w:val="nil"/>
          <w:bottom w:val="nil"/>
          <w:right w:val="nil"/>
          <w:between w:val="nil"/>
        </w:pBdr>
        <w:tabs>
          <w:tab w:val="left" w:pos="2381"/>
        </w:tabs>
        <w:ind w:right="-1" w:hanging="459"/>
        <w:jc w:val="both"/>
        <w:rPr>
          <w:sz w:val="28"/>
          <w:szCs w:val="28"/>
        </w:rPr>
      </w:pPr>
      <w:r w:rsidRPr="00EE0CD6">
        <w:rPr>
          <w:sz w:val="28"/>
          <w:szCs w:val="28"/>
        </w:rPr>
        <w:t>громадська організація «Простір можливостей»</w:t>
      </w:r>
      <w:r w:rsidRPr="00EE0CD6">
        <w:rPr>
          <w:sz w:val="28"/>
          <w:szCs w:val="28"/>
          <w:lang w:val="uk-UA"/>
        </w:rPr>
        <w:t>, головний розпорядник – департамент соціальної полтики міської ради;</w:t>
      </w:r>
    </w:p>
    <w:p w:rsidR="007544EB" w:rsidRPr="00EE0CD6" w:rsidRDefault="007544EB" w:rsidP="007544EB">
      <w:pPr>
        <w:widowControl w:val="0"/>
        <w:numPr>
          <w:ilvl w:val="2"/>
          <w:numId w:val="29"/>
        </w:numPr>
        <w:pBdr>
          <w:top w:val="nil"/>
          <w:left w:val="nil"/>
          <w:bottom w:val="nil"/>
          <w:right w:val="nil"/>
          <w:between w:val="nil"/>
        </w:pBdr>
        <w:tabs>
          <w:tab w:val="left" w:pos="2381"/>
        </w:tabs>
        <w:ind w:right="-1" w:hanging="459"/>
        <w:jc w:val="both"/>
        <w:rPr>
          <w:sz w:val="28"/>
          <w:szCs w:val="28"/>
        </w:rPr>
      </w:pPr>
      <w:r w:rsidRPr="00EE0CD6">
        <w:rPr>
          <w:sz w:val="28"/>
          <w:szCs w:val="28"/>
          <w:lang w:val="uk-UA"/>
        </w:rPr>
        <w:t>громадська організація «Полум’я надії», головний розпорядник – департамент соціальної полтики міської ради;</w:t>
      </w:r>
    </w:p>
    <w:p w:rsidR="007544EB" w:rsidRPr="00EE0CD6" w:rsidRDefault="007544EB" w:rsidP="007544EB">
      <w:pPr>
        <w:widowControl w:val="0"/>
        <w:numPr>
          <w:ilvl w:val="2"/>
          <w:numId w:val="29"/>
        </w:numPr>
        <w:pBdr>
          <w:top w:val="nil"/>
          <w:left w:val="nil"/>
          <w:bottom w:val="nil"/>
          <w:right w:val="nil"/>
          <w:between w:val="nil"/>
        </w:pBdr>
        <w:tabs>
          <w:tab w:val="left" w:pos="2381"/>
        </w:tabs>
        <w:ind w:right="-1" w:hanging="459"/>
        <w:jc w:val="both"/>
        <w:rPr>
          <w:sz w:val="28"/>
          <w:szCs w:val="28"/>
          <w:lang w:val="uk-UA"/>
        </w:rPr>
      </w:pPr>
      <w:r w:rsidRPr="00EE0CD6">
        <w:rPr>
          <w:sz w:val="28"/>
          <w:szCs w:val="28"/>
          <w:lang w:val="uk-UA"/>
        </w:rPr>
        <w:t>громадська організація «Координаційний центр з питань полонених та зниклих безвісти», головний розпорядник – департамент соціальної полтики міської ради.</w:t>
      </w:r>
    </w:p>
    <w:p w:rsidR="007544EB" w:rsidRPr="00E03BCA" w:rsidRDefault="007544EB" w:rsidP="007544EB">
      <w:pPr>
        <w:widowControl w:val="0"/>
        <w:pBdr>
          <w:top w:val="nil"/>
          <w:left w:val="nil"/>
          <w:bottom w:val="nil"/>
          <w:right w:val="nil"/>
          <w:between w:val="nil"/>
        </w:pBdr>
        <w:tabs>
          <w:tab w:val="left" w:pos="2381"/>
        </w:tabs>
        <w:ind w:left="1735" w:right="-1"/>
        <w:jc w:val="both"/>
        <w:rPr>
          <w:sz w:val="28"/>
          <w:szCs w:val="28"/>
        </w:rPr>
      </w:pPr>
    </w:p>
    <w:p w:rsidR="007544EB" w:rsidRPr="007010FC" w:rsidRDefault="007544EB" w:rsidP="007544EB">
      <w:pPr>
        <w:pStyle w:val="2"/>
        <w:numPr>
          <w:ilvl w:val="1"/>
          <w:numId w:val="30"/>
        </w:numPr>
        <w:shd w:val="clear" w:color="auto" w:fill="FFFFFF"/>
        <w:ind w:left="0" w:right="-1" w:firstLine="0"/>
        <w:jc w:val="center"/>
      </w:pPr>
      <w:r w:rsidRPr="007010FC">
        <w:t>Мета порядку та напрямки використання бюджетних коштів</w:t>
      </w:r>
    </w:p>
    <w:p w:rsidR="007544EB" w:rsidRPr="007010FC" w:rsidRDefault="007544EB" w:rsidP="007544EB">
      <w:pPr>
        <w:pBdr>
          <w:top w:val="nil"/>
          <w:left w:val="nil"/>
          <w:bottom w:val="nil"/>
          <w:right w:val="nil"/>
          <w:between w:val="nil"/>
        </w:pBdr>
        <w:rPr>
          <w:b/>
          <w:color w:val="000000"/>
          <w:sz w:val="28"/>
          <w:szCs w:val="28"/>
        </w:rPr>
      </w:pPr>
    </w:p>
    <w:p w:rsidR="007544EB" w:rsidRPr="007010FC" w:rsidRDefault="007544EB" w:rsidP="007544EB">
      <w:pPr>
        <w:widowControl w:val="0"/>
        <w:numPr>
          <w:ilvl w:val="2"/>
          <w:numId w:val="30"/>
        </w:numPr>
        <w:pBdr>
          <w:top w:val="nil"/>
          <w:left w:val="nil"/>
          <w:bottom w:val="nil"/>
          <w:right w:val="nil"/>
          <w:between w:val="nil"/>
        </w:pBdr>
        <w:ind w:left="0" w:right="-1" w:firstLine="567"/>
        <w:jc w:val="both"/>
        <w:rPr>
          <w:color w:val="000000"/>
          <w:sz w:val="28"/>
          <w:szCs w:val="28"/>
        </w:rPr>
      </w:pPr>
      <w:r w:rsidRPr="007010FC">
        <w:rPr>
          <w:color w:val="000000"/>
          <w:sz w:val="28"/>
          <w:szCs w:val="28"/>
        </w:rPr>
        <w:t>Мета Порядку полягає у забезпеченні прозорої та ефективної процедури використання коштів.</w:t>
      </w:r>
    </w:p>
    <w:p w:rsidR="007544EB" w:rsidRPr="007010FC" w:rsidRDefault="007544EB" w:rsidP="007544EB">
      <w:pPr>
        <w:widowControl w:val="0"/>
        <w:numPr>
          <w:ilvl w:val="2"/>
          <w:numId w:val="30"/>
        </w:numPr>
        <w:pBdr>
          <w:top w:val="nil"/>
          <w:left w:val="nil"/>
          <w:bottom w:val="nil"/>
          <w:right w:val="nil"/>
          <w:between w:val="nil"/>
        </w:pBdr>
        <w:tabs>
          <w:tab w:val="left" w:pos="0"/>
        </w:tabs>
        <w:ind w:left="0" w:right="-1" w:firstLine="567"/>
        <w:jc w:val="both"/>
        <w:rPr>
          <w:color w:val="000000"/>
          <w:sz w:val="28"/>
          <w:szCs w:val="28"/>
        </w:rPr>
      </w:pPr>
      <w:r w:rsidRPr="007010FC">
        <w:rPr>
          <w:color w:val="000000"/>
          <w:sz w:val="28"/>
          <w:szCs w:val="28"/>
        </w:rPr>
        <w:t>Бюджетні кошти використовуються інститутами громадянського суспільства на:</w:t>
      </w:r>
    </w:p>
    <w:p w:rsidR="007544EB" w:rsidRPr="007010FC" w:rsidRDefault="007544EB" w:rsidP="007544EB">
      <w:pPr>
        <w:widowControl w:val="0"/>
        <w:numPr>
          <w:ilvl w:val="3"/>
          <w:numId w:val="30"/>
        </w:numPr>
        <w:pBdr>
          <w:top w:val="nil"/>
          <w:left w:val="nil"/>
          <w:bottom w:val="nil"/>
          <w:right w:val="nil"/>
          <w:between w:val="nil"/>
        </w:pBdr>
        <w:ind w:left="0" w:right="-1" w:firstLine="567"/>
        <w:jc w:val="both"/>
        <w:rPr>
          <w:color w:val="000000"/>
          <w:sz w:val="28"/>
          <w:szCs w:val="28"/>
        </w:rPr>
      </w:pPr>
      <w:r w:rsidRPr="007010FC">
        <w:rPr>
          <w:color w:val="000000"/>
          <w:sz w:val="28"/>
          <w:szCs w:val="28"/>
        </w:rPr>
        <w:t xml:space="preserve">Утримання інституту громадянського суспільства, в тому числі на </w:t>
      </w:r>
      <w:r w:rsidRPr="007010FC">
        <w:rPr>
          <w:color w:val="000000"/>
          <w:sz w:val="28"/>
          <w:szCs w:val="28"/>
        </w:rPr>
        <w:lastRenderedPageBreak/>
        <w:t>оплату:</w:t>
      </w:r>
    </w:p>
    <w:p w:rsidR="007544EB" w:rsidRPr="00EE0CD6" w:rsidRDefault="007544EB" w:rsidP="007544EB">
      <w:pPr>
        <w:widowControl w:val="0"/>
        <w:numPr>
          <w:ilvl w:val="4"/>
          <w:numId w:val="30"/>
        </w:numPr>
        <w:pBdr>
          <w:top w:val="nil"/>
          <w:left w:val="nil"/>
          <w:bottom w:val="nil"/>
          <w:right w:val="nil"/>
          <w:between w:val="nil"/>
        </w:pBdr>
        <w:tabs>
          <w:tab w:val="left" w:pos="0"/>
        </w:tabs>
        <w:ind w:left="0" w:firstLine="567"/>
        <w:jc w:val="both"/>
        <w:rPr>
          <w:color w:val="000000"/>
          <w:sz w:val="28"/>
          <w:szCs w:val="28"/>
        </w:rPr>
      </w:pPr>
      <w:r>
        <w:rPr>
          <w:color w:val="000000"/>
          <w:sz w:val="28"/>
          <w:szCs w:val="28"/>
          <w:lang w:val="uk-UA"/>
        </w:rPr>
        <w:t xml:space="preserve"> </w:t>
      </w:r>
      <w:r w:rsidRPr="00EE0CD6">
        <w:rPr>
          <w:color w:val="000000"/>
          <w:sz w:val="28"/>
          <w:szCs w:val="28"/>
        </w:rPr>
        <w:t xml:space="preserve">Адміністративних </w:t>
      </w:r>
      <w:r w:rsidRPr="00EE0CD6">
        <w:rPr>
          <w:color w:val="000000"/>
          <w:sz w:val="28"/>
          <w:szCs w:val="28"/>
          <w:lang w:val="uk-UA"/>
        </w:rPr>
        <w:t>витрат</w:t>
      </w:r>
      <w:r w:rsidRPr="00EE0CD6">
        <w:rPr>
          <w:color w:val="000000"/>
          <w:sz w:val="28"/>
          <w:szCs w:val="28"/>
        </w:rPr>
        <w:t>;</w:t>
      </w:r>
    </w:p>
    <w:p w:rsidR="007544EB" w:rsidRPr="00EE0CD6" w:rsidRDefault="007544EB" w:rsidP="007544EB">
      <w:pPr>
        <w:widowControl w:val="0"/>
        <w:numPr>
          <w:ilvl w:val="4"/>
          <w:numId w:val="30"/>
        </w:numPr>
        <w:pBdr>
          <w:top w:val="nil"/>
          <w:left w:val="nil"/>
          <w:bottom w:val="nil"/>
          <w:right w:val="nil"/>
          <w:between w:val="nil"/>
        </w:pBdr>
        <w:tabs>
          <w:tab w:val="left" w:pos="0"/>
        </w:tabs>
        <w:ind w:left="0" w:firstLine="567"/>
        <w:jc w:val="both"/>
        <w:rPr>
          <w:color w:val="000000"/>
          <w:sz w:val="28"/>
          <w:szCs w:val="28"/>
        </w:rPr>
      </w:pPr>
      <w:r w:rsidRPr="00EE0CD6">
        <w:rPr>
          <w:sz w:val="28"/>
          <w:szCs w:val="28"/>
        </w:rPr>
        <w:t>Оренди приміщення, обладнання та інвентарю;</w:t>
      </w:r>
    </w:p>
    <w:p w:rsidR="007544EB" w:rsidRPr="00EE0CD6" w:rsidRDefault="007544EB" w:rsidP="007544EB">
      <w:pPr>
        <w:widowControl w:val="0"/>
        <w:numPr>
          <w:ilvl w:val="4"/>
          <w:numId w:val="30"/>
        </w:numPr>
        <w:pBdr>
          <w:top w:val="nil"/>
          <w:left w:val="nil"/>
          <w:bottom w:val="nil"/>
          <w:right w:val="nil"/>
          <w:between w:val="nil"/>
        </w:pBdr>
        <w:tabs>
          <w:tab w:val="left" w:pos="0"/>
        </w:tabs>
        <w:ind w:left="0" w:firstLine="567"/>
        <w:jc w:val="both"/>
        <w:rPr>
          <w:sz w:val="28"/>
          <w:szCs w:val="28"/>
        </w:rPr>
      </w:pPr>
      <w:r w:rsidRPr="00EE0CD6">
        <w:rPr>
          <w:color w:val="000000"/>
          <w:sz w:val="28"/>
          <w:szCs w:val="28"/>
          <w:lang w:val="uk-UA"/>
        </w:rPr>
        <w:t>К</w:t>
      </w:r>
      <w:r w:rsidRPr="00EE0CD6">
        <w:rPr>
          <w:color w:val="000000"/>
          <w:sz w:val="28"/>
          <w:szCs w:val="28"/>
        </w:rPr>
        <w:t xml:space="preserve">омунальних послуг та </w:t>
      </w:r>
      <w:r w:rsidRPr="00EE0CD6">
        <w:rPr>
          <w:color w:val="000000"/>
          <w:sz w:val="28"/>
          <w:szCs w:val="28"/>
          <w:lang w:val="uk-UA"/>
        </w:rPr>
        <w:t>е</w:t>
      </w:r>
      <w:r w:rsidRPr="00EE0CD6">
        <w:rPr>
          <w:color w:val="000000"/>
          <w:sz w:val="28"/>
          <w:szCs w:val="28"/>
        </w:rPr>
        <w:t xml:space="preserve">нергоносіїв, </w:t>
      </w:r>
      <w:r w:rsidRPr="00EE0CD6">
        <w:rPr>
          <w:sz w:val="28"/>
          <w:szCs w:val="28"/>
          <w:lang w:val="uk-UA"/>
        </w:rPr>
        <w:t>експлуа</w:t>
      </w:r>
      <w:bookmarkStart w:id="1" w:name="w3_20"/>
      <w:r w:rsidRPr="00EE0CD6">
        <w:rPr>
          <w:sz w:val="28"/>
          <w:szCs w:val="28"/>
          <w:lang w:val="uk-UA"/>
        </w:rPr>
        <w:fldChar w:fldCharType="begin"/>
      </w:r>
      <w:r w:rsidRPr="00EE0CD6">
        <w:rPr>
          <w:sz w:val="28"/>
          <w:szCs w:val="28"/>
          <w:lang w:val="uk-UA"/>
        </w:rPr>
        <w:instrText xml:space="preserve"> HYPERLINK "https://zakon.rada.gov.ua/laws/show/z0456-12?find=1&amp;text=%D1%83%D1%82%D1%80%D0%B8%D0%BC%D0%B0%D0%BD%D0%BD%D1%8F+%D0%B1%D1%83%D0%B4%D0%B8%D0%BD%D0%BA%D1%83+%D1%82%D0%B0+%D0%BF%D1%80%D0%B8%D0%B1%D1%83%D0%B4%D0%B8%D0%BD%D0%BA%D0%BE%D0%B2%D0%BE%D1%97+%D1%82%D0%B5%D1%80%D0%B8%D1%82%D0%BE%D1%80%D1%96%D1%97" \l "w3_21" </w:instrText>
      </w:r>
      <w:r w:rsidRPr="00EE0CD6">
        <w:rPr>
          <w:sz w:val="28"/>
          <w:szCs w:val="28"/>
          <w:lang w:val="uk-UA"/>
        </w:rPr>
        <w:fldChar w:fldCharType="separate"/>
      </w:r>
      <w:r w:rsidRPr="00EE0CD6">
        <w:rPr>
          <w:sz w:val="28"/>
          <w:szCs w:val="28"/>
          <w:lang w:val="uk-UA"/>
        </w:rPr>
        <w:t>та</w:t>
      </w:r>
      <w:r w:rsidRPr="00EE0CD6">
        <w:rPr>
          <w:sz w:val="28"/>
          <w:szCs w:val="28"/>
          <w:lang w:val="uk-UA"/>
        </w:rPr>
        <w:fldChar w:fldCharType="end"/>
      </w:r>
      <w:bookmarkEnd w:id="1"/>
      <w:r w:rsidRPr="00EE0CD6">
        <w:rPr>
          <w:sz w:val="28"/>
          <w:szCs w:val="28"/>
          <w:lang w:val="uk-UA"/>
        </w:rPr>
        <w:t xml:space="preserve">ційних послуг, </w:t>
      </w:r>
      <w:r w:rsidRPr="00EE0CD6">
        <w:rPr>
          <w:color w:val="000000"/>
          <w:sz w:val="28"/>
          <w:szCs w:val="28"/>
        </w:rPr>
        <w:t>послуг охорони</w:t>
      </w:r>
      <w:r w:rsidRPr="00EE0CD6">
        <w:rPr>
          <w:color w:val="000000"/>
          <w:sz w:val="28"/>
          <w:szCs w:val="28"/>
          <w:lang w:val="uk-UA"/>
        </w:rPr>
        <w:t>, монтажу та встановлення охоронної системи,</w:t>
      </w:r>
      <w:r w:rsidRPr="00EE0CD6">
        <w:rPr>
          <w:sz w:val="28"/>
          <w:szCs w:val="28"/>
          <w:lang w:val="uk-UA"/>
        </w:rPr>
        <w:t xml:space="preserve"> послуг з встановлення та обслуговування пожежної сигналізації</w:t>
      </w:r>
      <w:r w:rsidRPr="00EE0CD6">
        <w:rPr>
          <w:sz w:val="28"/>
          <w:szCs w:val="28"/>
        </w:rPr>
        <w:t>;</w:t>
      </w:r>
    </w:p>
    <w:p w:rsidR="007544EB" w:rsidRPr="00EE0CD6" w:rsidRDefault="007544EB" w:rsidP="007544EB">
      <w:pPr>
        <w:widowControl w:val="0"/>
        <w:numPr>
          <w:ilvl w:val="4"/>
          <w:numId w:val="30"/>
        </w:numPr>
        <w:pBdr>
          <w:top w:val="nil"/>
          <w:left w:val="nil"/>
          <w:bottom w:val="nil"/>
          <w:right w:val="nil"/>
          <w:between w:val="nil"/>
        </w:pBdr>
        <w:tabs>
          <w:tab w:val="left" w:pos="0"/>
        </w:tabs>
        <w:ind w:left="0" w:right="-1" w:firstLine="567"/>
        <w:jc w:val="both"/>
        <w:rPr>
          <w:sz w:val="28"/>
          <w:szCs w:val="28"/>
        </w:rPr>
      </w:pPr>
      <w:r w:rsidRPr="00EE0CD6">
        <w:rPr>
          <w:shd w:val="clear" w:color="auto" w:fill="FFFFFF"/>
          <w:lang w:val="uk-UA"/>
        </w:rPr>
        <w:t xml:space="preserve"> </w:t>
      </w:r>
      <w:r w:rsidRPr="00EE0CD6">
        <w:rPr>
          <w:sz w:val="28"/>
          <w:szCs w:val="28"/>
        </w:rPr>
        <w:t>Послуг зв’язку, інернету та банківських послуг;</w:t>
      </w:r>
    </w:p>
    <w:p w:rsidR="007544EB" w:rsidRPr="00EE0CD6" w:rsidRDefault="007544EB" w:rsidP="007544EB">
      <w:pPr>
        <w:widowControl w:val="0"/>
        <w:numPr>
          <w:ilvl w:val="4"/>
          <w:numId w:val="30"/>
        </w:numPr>
        <w:pBdr>
          <w:top w:val="nil"/>
          <w:left w:val="nil"/>
          <w:bottom w:val="nil"/>
          <w:right w:val="nil"/>
          <w:between w:val="nil"/>
        </w:pBdr>
        <w:ind w:left="0" w:firstLine="567"/>
        <w:jc w:val="both"/>
        <w:rPr>
          <w:color w:val="000000"/>
          <w:sz w:val="28"/>
          <w:szCs w:val="28"/>
        </w:rPr>
      </w:pPr>
      <w:r w:rsidRPr="00EE0CD6">
        <w:rPr>
          <w:sz w:val="28"/>
          <w:szCs w:val="28"/>
        </w:rPr>
        <w:t xml:space="preserve"> Послуг з ремонту інвентарю та обладнання, послуг з перезарядки або заміни картриджів, тонерів</w:t>
      </w:r>
      <w:r w:rsidRPr="00EE0CD6">
        <w:rPr>
          <w:sz w:val="28"/>
          <w:szCs w:val="28"/>
          <w:lang w:val="uk-UA"/>
        </w:rPr>
        <w:t>;</w:t>
      </w:r>
    </w:p>
    <w:p w:rsidR="007544EB" w:rsidRPr="00EE0CD6" w:rsidRDefault="007544EB" w:rsidP="007544EB">
      <w:pPr>
        <w:widowControl w:val="0"/>
        <w:numPr>
          <w:ilvl w:val="4"/>
          <w:numId w:val="30"/>
        </w:numPr>
        <w:pBdr>
          <w:top w:val="nil"/>
          <w:left w:val="nil"/>
          <w:bottom w:val="nil"/>
          <w:right w:val="nil"/>
          <w:between w:val="nil"/>
        </w:pBdr>
        <w:ind w:left="0" w:right="-1" w:firstLine="567"/>
        <w:jc w:val="both"/>
        <w:rPr>
          <w:color w:val="000000"/>
          <w:sz w:val="28"/>
          <w:szCs w:val="28"/>
        </w:rPr>
      </w:pPr>
      <w:r w:rsidRPr="00EE0CD6">
        <w:rPr>
          <w:color w:val="000000"/>
          <w:sz w:val="28"/>
          <w:szCs w:val="28"/>
          <w:lang w:val="uk-UA"/>
        </w:rPr>
        <w:t xml:space="preserve"> </w:t>
      </w:r>
      <w:r w:rsidRPr="00EE0CD6">
        <w:rPr>
          <w:sz w:val="28"/>
          <w:szCs w:val="28"/>
        </w:rPr>
        <w:t xml:space="preserve">Транспортних послуг; послуг </w:t>
      </w:r>
      <w:r w:rsidRPr="00EE0CD6">
        <w:rPr>
          <w:sz w:val="28"/>
          <w:szCs w:val="28"/>
          <w:lang w:val="uk-UA"/>
        </w:rPr>
        <w:t>технічного обслуговування (</w:t>
      </w:r>
      <w:r w:rsidRPr="00EE0CD6">
        <w:rPr>
          <w:sz w:val="28"/>
          <w:szCs w:val="28"/>
        </w:rPr>
        <w:t>ремонту</w:t>
      </w:r>
      <w:r w:rsidRPr="00EE0CD6">
        <w:rPr>
          <w:sz w:val="28"/>
          <w:szCs w:val="28"/>
          <w:lang w:val="uk-UA"/>
        </w:rPr>
        <w:t>)</w:t>
      </w:r>
      <w:r w:rsidRPr="00EE0CD6">
        <w:rPr>
          <w:sz w:val="28"/>
          <w:szCs w:val="28"/>
        </w:rPr>
        <w:t xml:space="preserve"> транспортних засобів</w:t>
      </w:r>
      <w:r w:rsidRPr="00EE0CD6">
        <w:rPr>
          <w:sz w:val="28"/>
          <w:szCs w:val="28"/>
          <w:lang w:val="uk-UA"/>
        </w:rPr>
        <w:t>;</w:t>
      </w:r>
    </w:p>
    <w:p w:rsidR="007544EB" w:rsidRPr="00EE0CD6" w:rsidRDefault="007544EB" w:rsidP="007544EB">
      <w:pPr>
        <w:widowControl w:val="0"/>
        <w:numPr>
          <w:ilvl w:val="4"/>
          <w:numId w:val="30"/>
        </w:numPr>
        <w:pBdr>
          <w:top w:val="nil"/>
          <w:left w:val="nil"/>
          <w:bottom w:val="nil"/>
          <w:right w:val="nil"/>
          <w:between w:val="nil"/>
        </w:pBdr>
        <w:ind w:left="0" w:right="-1" w:firstLine="567"/>
        <w:jc w:val="both"/>
        <w:rPr>
          <w:color w:val="000000"/>
          <w:sz w:val="28"/>
          <w:szCs w:val="28"/>
        </w:rPr>
      </w:pPr>
      <w:r w:rsidRPr="00EE0CD6">
        <w:rPr>
          <w:color w:val="000000"/>
          <w:sz w:val="28"/>
          <w:szCs w:val="28"/>
          <w:lang w:val="uk-UA"/>
        </w:rPr>
        <w:t xml:space="preserve"> </w:t>
      </w:r>
      <w:r w:rsidRPr="00EE0CD6">
        <w:rPr>
          <w:sz w:val="28"/>
          <w:szCs w:val="28"/>
        </w:rPr>
        <w:t>Послуг поточного ремонту приміщення</w:t>
      </w:r>
      <w:bookmarkStart w:id="2" w:name="27"/>
      <w:bookmarkEnd w:id="2"/>
      <w:r w:rsidRPr="00EE0CD6">
        <w:rPr>
          <w:sz w:val="28"/>
          <w:szCs w:val="28"/>
        </w:rPr>
        <w:t>;</w:t>
      </w:r>
    </w:p>
    <w:p w:rsidR="007544EB" w:rsidRPr="00EE0CD6" w:rsidRDefault="007544EB" w:rsidP="007544EB">
      <w:pPr>
        <w:widowControl w:val="0"/>
        <w:numPr>
          <w:ilvl w:val="4"/>
          <w:numId w:val="30"/>
        </w:numPr>
        <w:pBdr>
          <w:top w:val="nil"/>
          <w:left w:val="nil"/>
          <w:bottom w:val="nil"/>
          <w:right w:val="nil"/>
          <w:between w:val="nil"/>
        </w:pBdr>
        <w:ind w:left="0" w:right="-1" w:firstLine="567"/>
        <w:jc w:val="both"/>
        <w:rPr>
          <w:color w:val="000000"/>
          <w:sz w:val="28"/>
          <w:szCs w:val="28"/>
          <w:lang w:val="uk-UA"/>
        </w:rPr>
      </w:pPr>
      <w:r w:rsidRPr="00EE0CD6">
        <w:rPr>
          <w:color w:val="000000"/>
          <w:sz w:val="28"/>
          <w:szCs w:val="28"/>
          <w:lang w:val="uk-UA"/>
        </w:rPr>
        <w:t xml:space="preserve"> </w:t>
      </w:r>
      <w:r w:rsidRPr="00EE0CD6">
        <w:rPr>
          <w:sz w:val="28"/>
          <w:szCs w:val="28"/>
          <w:lang w:val="uk-UA"/>
        </w:rPr>
        <w:t>Придбання програмного забезпечення та послуг з встановлення, технічної підтримки</w:t>
      </w:r>
      <w:r w:rsidRPr="00EE0CD6">
        <w:rPr>
          <w:szCs w:val="28"/>
          <w:lang w:val="uk-UA"/>
        </w:rPr>
        <w:t xml:space="preserve"> </w:t>
      </w:r>
      <w:r w:rsidRPr="00EE0CD6">
        <w:rPr>
          <w:sz w:val="28"/>
          <w:szCs w:val="28"/>
          <w:lang w:val="uk-UA"/>
        </w:rPr>
        <w:t>програмного забезпечення, (в тому числі для ведення бухгалтерського обліку</w:t>
      </w:r>
      <w:r w:rsidRPr="00EE0CD6">
        <w:rPr>
          <w:szCs w:val="28"/>
          <w:lang w:val="uk-UA"/>
        </w:rPr>
        <w:t xml:space="preserve"> </w:t>
      </w:r>
      <w:r w:rsidRPr="00EE0CD6">
        <w:rPr>
          <w:sz w:val="28"/>
          <w:szCs w:val="28"/>
          <w:lang w:val="uk-UA"/>
        </w:rPr>
        <w:t xml:space="preserve">та звітності), офіційного </w:t>
      </w:r>
      <w:r w:rsidRPr="00EE0CD6">
        <w:rPr>
          <w:sz w:val="28"/>
          <w:szCs w:val="28"/>
          <w:lang w:val="en-US"/>
        </w:rPr>
        <w:t>web</w:t>
      </w:r>
      <w:r w:rsidRPr="00EE0CD6">
        <w:rPr>
          <w:sz w:val="28"/>
          <w:szCs w:val="28"/>
          <w:lang w:val="uk-UA"/>
        </w:rPr>
        <w:t xml:space="preserve">-сайту </w:t>
      </w:r>
      <w:r w:rsidRPr="00EE0CD6">
        <w:rPr>
          <w:color w:val="000000"/>
          <w:sz w:val="28"/>
          <w:szCs w:val="28"/>
          <w:lang w:val="uk-UA"/>
        </w:rPr>
        <w:t>інституту громадянського суспільства</w:t>
      </w:r>
      <w:r w:rsidRPr="00EE0CD6">
        <w:rPr>
          <w:sz w:val="28"/>
          <w:szCs w:val="28"/>
          <w:lang w:val="uk-UA"/>
        </w:rPr>
        <w:t xml:space="preserve">, </w:t>
      </w:r>
      <w:r w:rsidRPr="00EE0CD6">
        <w:rPr>
          <w:color w:val="000000"/>
          <w:sz w:val="28"/>
          <w:szCs w:val="28"/>
          <w:lang w:val="uk-UA"/>
        </w:rPr>
        <w:t>забезпечення</w:t>
      </w:r>
      <w:r w:rsidRPr="00EE0CD6">
        <w:rPr>
          <w:sz w:val="28"/>
          <w:szCs w:val="28"/>
          <w:lang w:val="uk-UA"/>
        </w:rPr>
        <w:t xml:space="preserve"> доступу до мережі Інтернету та електронної пошти;</w:t>
      </w:r>
    </w:p>
    <w:p w:rsidR="007544EB" w:rsidRPr="00EE0CD6" w:rsidRDefault="007544EB" w:rsidP="007544EB">
      <w:pPr>
        <w:widowControl w:val="0"/>
        <w:numPr>
          <w:ilvl w:val="4"/>
          <w:numId w:val="30"/>
        </w:numPr>
        <w:pBdr>
          <w:top w:val="nil"/>
          <w:left w:val="nil"/>
          <w:bottom w:val="nil"/>
          <w:right w:val="nil"/>
          <w:between w:val="nil"/>
        </w:pBdr>
        <w:ind w:left="0" w:right="-1" w:firstLine="567"/>
        <w:jc w:val="both"/>
        <w:rPr>
          <w:color w:val="000000"/>
          <w:sz w:val="28"/>
          <w:szCs w:val="28"/>
          <w:lang w:val="uk-UA"/>
        </w:rPr>
      </w:pPr>
      <w:r w:rsidRPr="00EE0CD6">
        <w:rPr>
          <w:sz w:val="28"/>
          <w:szCs w:val="28"/>
          <w:lang w:val="uk-UA"/>
        </w:rPr>
        <w:t>Інших послуг;</w:t>
      </w:r>
    </w:p>
    <w:p w:rsidR="007544EB" w:rsidRPr="00EE0CD6" w:rsidRDefault="007544EB" w:rsidP="007544EB">
      <w:pPr>
        <w:widowControl w:val="0"/>
        <w:numPr>
          <w:ilvl w:val="4"/>
          <w:numId w:val="30"/>
        </w:numPr>
        <w:pBdr>
          <w:top w:val="nil"/>
          <w:left w:val="nil"/>
          <w:bottom w:val="nil"/>
          <w:right w:val="nil"/>
          <w:between w:val="nil"/>
        </w:pBdr>
        <w:tabs>
          <w:tab w:val="left" w:pos="1701"/>
        </w:tabs>
        <w:ind w:left="0" w:right="-1" w:firstLine="567"/>
        <w:jc w:val="both"/>
        <w:rPr>
          <w:color w:val="000000"/>
          <w:sz w:val="28"/>
          <w:szCs w:val="28"/>
          <w:lang w:val="uk-UA"/>
        </w:rPr>
      </w:pPr>
      <w:r w:rsidRPr="00EE0CD6">
        <w:rPr>
          <w:color w:val="000000"/>
          <w:sz w:val="28"/>
          <w:szCs w:val="28"/>
        </w:rPr>
        <w:t>Придбання канцелярських товарів, предметів</w:t>
      </w:r>
      <w:r w:rsidRPr="00EE0CD6">
        <w:rPr>
          <w:color w:val="000000"/>
          <w:sz w:val="28"/>
          <w:szCs w:val="28"/>
          <w:lang w:val="uk-UA"/>
        </w:rPr>
        <w:t xml:space="preserve">, </w:t>
      </w:r>
      <w:r w:rsidRPr="00EE0CD6">
        <w:rPr>
          <w:color w:val="000000"/>
          <w:sz w:val="28"/>
          <w:szCs w:val="28"/>
        </w:rPr>
        <w:t>матеріалів</w:t>
      </w:r>
      <w:r w:rsidRPr="00EE0CD6">
        <w:rPr>
          <w:color w:val="000000"/>
          <w:sz w:val="28"/>
          <w:szCs w:val="28"/>
          <w:lang w:val="uk-UA"/>
        </w:rPr>
        <w:t xml:space="preserve">, меблів, обладнання, інвентарю, паливно-мастильних матеріалів та запчастин до транспортних засобів, </w:t>
      </w:r>
      <w:r w:rsidRPr="00EE0CD6">
        <w:rPr>
          <w:sz w:val="28"/>
          <w:szCs w:val="28"/>
          <w:lang w:val="uk-UA"/>
        </w:rPr>
        <w:t>засобів гігієни та миючих засобв</w:t>
      </w:r>
      <w:r w:rsidRPr="00EE0CD6">
        <w:rPr>
          <w:color w:val="000000"/>
          <w:sz w:val="28"/>
          <w:szCs w:val="28"/>
        </w:rPr>
        <w:t>;</w:t>
      </w:r>
    </w:p>
    <w:p w:rsidR="007544EB" w:rsidRPr="00EE0CD6" w:rsidRDefault="007544EB" w:rsidP="007544EB">
      <w:pPr>
        <w:widowControl w:val="0"/>
        <w:numPr>
          <w:ilvl w:val="4"/>
          <w:numId w:val="30"/>
        </w:numPr>
        <w:pBdr>
          <w:top w:val="nil"/>
          <w:left w:val="nil"/>
          <w:bottom w:val="nil"/>
          <w:right w:val="nil"/>
          <w:between w:val="nil"/>
        </w:pBdr>
        <w:tabs>
          <w:tab w:val="left" w:pos="1701"/>
        </w:tabs>
        <w:ind w:left="0" w:firstLine="567"/>
        <w:jc w:val="both"/>
        <w:rPr>
          <w:color w:val="000000"/>
          <w:sz w:val="28"/>
          <w:szCs w:val="28"/>
        </w:rPr>
      </w:pPr>
      <w:r w:rsidRPr="00EE0CD6">
        <w:rPr>
          <w:color w:val="000000"/>
          <w:sz w:val="28"/>
          <w:szCs w:val="28"/>
        </w:rPr>
        <w:t>Передплати та придбання періодичних видань;</w:t>
      </w:r>
    </w:p>
    <w:p w:rsidR="007544EB" w:rsidRDefault="007544EB" w:rsidP="007544EB">
      <w:pPr>
        <w:widowControl w:val="0"/>
        <w:numPr>
          <w:ilvl w:val="4"/>
          <w:numId w:val="30"/>
        </w:numPr>
        <w:pBdr>
          <w:top w:val="nil"/>
          <w:left w:val="nil"/>
          <w:bottom w:val="nil"/>
          <w:right w:val="nil"/>
          <w:between w:val="nil"/>
        </w:pBdr>
        <w:tabs>
          <w:tab w:val="left" w:pos="1701"/>
        </w:tabs>
        <w:ind w:left="0" w:right="-1" w:firstLine="567"/>
        <w:jc w:val="both"/>
        <w:rPr>
          <w:color w:val="000000"/>
          <w:sz w:val="28"/>
          <w:szCs w:val="28"/>
        </w:rPr>
      </w:pPr>
      <w:r w:rsidRPr="00EE0CD6">
        <w:rPr>
          <w:color w:val="000000"/>
          <w:sz w:val="28"/>
          <w:szCs w:val="28"/>
        </w:rPr>
        <w:t>Придбання довідкових, інформаційних, аналітичних та методичних видань з питань діяльності інститутів</w:t>
      </w:r>
      <w:r w:rsidRPr="007010FC">
        <w:rPr>
          <w:color w:val="000000"/>
          <w:sz w:val="28"/>
          <w:szCs w:val="28"/>
        </w:rPr>
        <w:t xml:space="preserve"> громадянського суспільства та бухгалтерського обліку;</w:t>
      </w:r>
    </w:p>
    <w:p w:rsidR="007544EB" w:rsidRPr="00837140" w:rsidRDefault="007544EB" w:rsidP="007544EB">
      <w:pPr>
        <w:widowControl w:val="0"/>
        <w:numPr>
          <w:ilvl w:val="4"/>
          <w:numId w:val="30"/>
        </w:numPr>
        <w:pBdr>
          <w:top w:val="nil"/>
          <w:left w:val="nil"/>
          <w:bottom w:val="nil"/>
          <w:right w:val="nil"/>
          <w:between w:val="nil"/>
        </w:pBdr>
        <w:tabs>
          <w:tab w:val="left" w:pos="1701"/>
        </w:tabs>
        <w:ind w:left="0" w:right="-1" w:firstLine="567"/>
        <w:jc w:val="both"/>
        <w:rPr>
          <w:color w:val="000000"/>
          <w:sz w:val="28"/>
          <w:szCs w:val="28"/>
        </w:rPr>
      </w:pPr>
      <w:r w:rsidRPr="00837140">
        <w:rPr>
          <w:color w:val="000000"/>
          <w:sz w:val="28"/>
          <w:szCs w:val="28"/>
        </w:rPr>
        <w:t>Сплати податків та зборів, обов’язкових платежів до бюджету відповідно до законодавства;</w:t>
      </w:r>
    </w:p>
    <w:p w:rsidR="007544EB" w:rsidRPr="00EE0CD6" w:rsidRDefault="007544EB" w:rsidP="007544EB">
      <w:pPr>
        <w:widowControl w:val="0"/>
        <w:numPr>
          <w:ilvl w:val="4"/>
          <w:numId w:val="30"/>
        </w:numPr>
        <w:pBdr>
          <w:top w:val="nil"/>
          <w:left w:val="nil"/>
          <w:bottom w:val="nil"/>
          <w:right w:val="nil"/>
          <w:between w:val="nil"/>
        </w:pBdr>
        <w:tabs>
          <w:tab w:val="left" w:pos="0"/>
        </w:tabs>
        <w:ind w:left="0" w:right="-1" w:firstLine="426"/>
        <w:jc w:val="both"/>
        <w:rPr>
          <w:color w:val="000000"/>
          <w:sz w:val="28"/>
          <w:szCs w:val="28"/>
        </w:rPr>
      </w:pPr>
      <w:r>
        <w:rPr>
          <w:color w:val="000000"/>
          <w:sz w:val="28"/>
          <w:szCs w:val="28"/>
          <w:lang w:val="uk-UA"/>
        </w:rPr>
        <w:t xml:space="preserve"> </w:t>
      </w:r>
      <w:r w:rsidRPr="007010FC">
        <w:rPr>
          <w:color w:val="000000"/>
          <w:sz w:val="28"/>
          <w:szCs w:val="28"/>
        </w:rPr>
        <w:t xml:space="preserve">Оплату праці </w:t>
      </w:r>
      <w:r w:rsidRPr="00EE0CD6">
        <w:rPr>
          <w:color w:val="000000"/>
          <w:sz w:val="28"/>
          <w:szCs w:val="28"/>
        </w:rPr>
        <w:t>та/або виплату матеріального заохочення працівників інституту громадянського суспільства, які забезпечують його роботу; оплати послуг залучених фахівців</w:t>
      </w:r>
      <w:r w:rsidRPr="00EE0CD6">
        <w:rPr>
          <w:color w:val="000000"/>
          <w:sz w:val="28"/>
          <w:szCs w:val="28"/>
          <w:lang w:val="uk-UA"/>
        </w:rPr>
        <w:t xml:space="preserve"> </w:t>
      </w:r>
      <w:r w:rsidRPr="00EE0CD6">
        <w:rPr>
          <w:sz w:val="28"/>
          <w:szCs w:val="28"/>
        </w:rPr>
        <w:t>за цивільно-правовими договорами</w:t>
      </w:r>
      <w:r w:rsidRPr="00EE0CD6">
        <w:rPr>
          <w:color w:val="000000"/>
          <w:sz w:val="28"/>
          <w:szCs w:val="28"/>
        </w:rPr>
        <w:t>; нарахувань на заробітну плату;</w:t>
      </w:r>
    </w:p>
    <w:p w:rsidR="007544EB" w:rsidRPr="00EE0CD6" w:rsidRDefault="007544EB" w:rsidP="007544EB">
      <w:pPr>
        <w:widowControl w:val="0"/>
        <w:numPr>
          <w:ilvl w:val="3"/>
          <w:numId w:val="30"/>
        </w:numPr>
        <w:pBdr>
          <w:top w:val="nil"/>
          <w:left w:val="nil"/>
          <w:bottom w:val="nil"/>
          <w:right w:val="nil"/>
          <w:between w:val="nil"/>
        </w:pBdr>
        <w:ind w:left="0" w:right="-1" w:firstLine="567"/>
        <w:jc w:val="both"/>
        <w:rPr>
          <w:color w:val="000000"/>
          <w:sz w:val="28"/>
          <w:szCs w:val="28"/>
        </w:rPr>
      </w:pPr>
      <w:r w:rsidRPr="00EE0CD6">
        <w:rPr>
          <w:color w:val="000000"/>
          <w:sz w:val="28"/>
          <w:szCs w:val="28"/>
        </w:rPr>
        <w:t xml:space="preserve">Організація та проведення спрямованих на реалізацію статутних завдань інститутів громадянського суспільства конференцій, симпозіумів, форумів, конгресів, конкурсів, семінарів, тренінгів, ретритів, фестивалів, занять, курсів, виставок, концертів, </w:t>
      </w:r>
      <w:r w:rsidRPr="00EE0CD6">
        <w:rPr>
          <w:color w:val="000000"/>
          <w:sz w:val="28"/>
          <w:szCs w:val="28"/>
          <w:lang w:val="uk-UA"/>
        </w:rPr>
        <w:t xml:space="preserve">лекторіїв, консультацій, </w:t>
      </w:r>
      <w:r w:rsidRPr="00EE0CD6">
        <w:rPr>
          <w:color w:val="000000"/>
          <w:sz w:val="28"/>
          <w:szCs w:val="28"/>
        </w:rPr>
        <w:t>засідань за круглим столом, інноваційних науково-освітніх, культурно-масових та інших заходів,</w:t>
      </w:r>
      <w:r w:rsidRPr="00EE0CD6">
        <w:rPr>
          <w:color w:val="000000"/>
          <w:sz w:val="28"/>
          <w:szCs w:val="28"/>
          <w:lang w:val="uk-UA"/>
        </w:rPr>
        <w:t xml:space="preserve"> </w:t>
      </w:r>
      <w:r w:rsidRPr="00EE0CD6">
        <w:rPr>
          <w:color w:val="000000"/>
          <w:sz w:val="28"/>
          <w:szCs w:val="28"/>
        </w:rPr>
        <w:t xml:space="preserve">а також забезпечення учасників даних заходів спортивною формою, інвентарем, заохочувальними подарунками та іншим. </w:t>
      </w:r>
      <w:r w:rsidRPr="00EE0CD6">
        <w:rPr>
          <w:color w:val="000000"/>
          <w:sz w:val="28"/>
          <w:szCs w:val="28"/>
          <w:lang w:val="uk-UA"/>
        </w:rPr>
        <w:t xml:space="preserve">Оплата послуг сторонніх фахівців залучених з метою організації та прведення зазначених заходів. Оплата </w:t>
      </w:r>
      <w:r w:rsidRPr="00EE0CD6">
        <w:rPr>
          <w:color w:val="000000"/>
          <w:sz w:val="28"/>
          <w:szCs w:val="28"/>
        </w:rPr>
        <w:t>участі представників інститутів громадянського суспільства у аналогічних заходах</w:t>
      </w:r>
      <w:r w:rsidRPr="00EE0CD6">
        <w:rPr>
          <w:color w:val="000000"/>
          <w:sz w:val="28"/>
          <w:szCs w:val="28"/>
          <w:lang w:val="uk-UA"/>
        </w:rPr>
        <w:t>, в тому числі залучених з інших територіальних громад</w:t>
      </w:r>
      <w:r w:rsidRPr="00EE0CD6">
        <w:rPr>
          <w:color w:val="000000"/>
          <w:sz w:val="28"/>
          <w:szCs w:val="28"/>
        </w:rPr>
        <w:t>;</w:t>
      </w:r>
    </w:p>
    <w:p w:rsidR="007544EB" w:rsidRPr="007010FC" w:rsidRDefault="007544EB" w:rsidP="007544EB">
      <w:pPr>
        <w:widowControl w:val="0"/>
        <w:numPr>
          <w:ilvl w:val="3"/>
          <w:numId w:val="30"/>
        </w:numPr>
        <w:pBdr>
          <w:top w:val="nil"/>
          <w:left w:val="nil"/>
          <w:bottom w:val="nil"/>
          <w:right w:val="nil"/>
          <w:between w:val="nil"/>
        </w:pBdr>
        <w:tabs>
          <w:tab w:val="left" w:pos="0"/>
        </w:tabs>
        <w:ind w:left="0" w:right="-1" w:firstLine="567"/>
        <w:jc w:val="both"/>
        <w:rPr>
          <w:color w:val="000000"/>
          <w:sz w:val="28"/>
          <w:szCs w:val="28"/>
        </w:rPr>
      </w:pPr>
      <w:r w:rsidRPr="00EE0CD6">
        <w:rPr>
          <w:color w:val="000000"/>
          <w:sz w:val="28"/>
          <w:szCs w:val="28"/>
        </w:rPr>
        <w:t>Виготовлення та випуск, згідно з укладеними договорами з суб’єктами господарювання, довідників, брошур, інформаційних</w:t>
      </w:r>
      <w:r w:rsidRPr="007010FC">
        <w:rPr>
          <w:color w:val="000000"/>
          <w:sz w:val="28"/>
          <w:szCs w:val="28"/>
        </w:rPr>
        <w:t xml:space="preserve"> листівок, газет і журналів, тематичних банерів а також зйомку та монтаж документальних фільмів;</w:t>
      </w:r>
    </w:p>
    <w:p w:rsidR="007544EB" w:rsidRPr="007010FC" w:rsidRDefault="007544EB" w:rsidP="007544EB">
      <w:pPr>
        <w:widowControl w:val="0"/>
        <w:numPr>
          <w:ilvl w:val="3"/>
          <w:numId w:val="30"/>
        </w:numPr>
        <w:pBdr>
          <w:top w:val="nil"/>
          <w:left w:val="nil"/>
          <w:bottom w:val="nil"/>
          <w:right w:val="nil"/>
          <w:between w:val="nil"/>
        </w:pBdr>
        <w:ind w:left="0" w:right="-1" w:firstLine="567"/>
        <w:jc w:val="both"/>
        <w:rPr>
          <w:sz w:val="28"/>
          <w:szCs w:val="28"/>
        </w:rPr>
      </w:pPr>
      <w:r w:rsidRPr="007010FC">
        <w:rPr>
          <w:sz w:val="28"/>
          <w:szCs w:val="28"/>
        </w:rPr>
        <w:t>Оплату психологічних та юридичних послуг для Захисників та Захисниць, членів їх родин та членів родин загиблих (померлих) та зниклих безвісти за особливих обставин Захисників та Захисниць України.</w:t>
      </w:r>
    </w:p>
    <w:p w:rsidR="007544EB" w:rsidRPr="00837140" w:rsidRDefault="007544EB" w:rsidP="007544EB">
      <w:pPr>
        <w:widowControl w:val="0"/>
        <w:numPr>
          <w:ilvl w:val="2"/>
          <w:numId w:val="30"/>
        </w:numPr>
        <w:pBdr>
          <w:top w:val="nil"/>
          <w:left w:val="nil"/>
          <w:bottom w:val="nil"/>
          <w:right w:val="nil"/>
          <w:between w:val="nil"/>
        </w:pBdr>
        <w:ind w:left="0" w:right="-1" w:firstLine="567"/>
        <w:jc w:val="both"/>
        <w:rPr>
          <w:color w:val="000000"/>
          <w:sz w:val="28"/>
          <w:szCs w:val="28"/>
        </w:rPr>
      </w:pPr>
      <w:r w:rsidRPr="007010FC">
        <w:rPr>
          <w:color w:val="000000"/>
          <w:sz w:val="28"/>
          <w:szCs w:val="28"/>
        </w:rPr>
        <w:lastRenderedPageBreak/>
        <w:t>Інститутам громадянського суспільства дозволяється використовувати бюджетні кошти лише для цілей, передбачених пунктом</w:t>
      </w:r>
      <w:r>
        <w:rPr>
          <w:color w:val="000000"/>
          <w:sz w:val="28"/>
          <w:szCs w:val="28"/>
          <w:lang w:val="uk-UA"/>
        </w:rPr>
        <w:t xml:space="preserve"> 2.2. </w:t>
      </w:r>
      <w:r w:rsidRPr="00837140">
        <w:rPr>
          <w:color w:val="000000"/>
          <w:sz w:val="28"/>
          <w:szCs w:val="28"/>
        </w:rPr>
        <w:t>цього Порядку та в межах бюджетних призначень на відповідний рік.</w:t>
      </w:r>
    </w:p>
    <w:p w:rsidR="007544EB" w:rsidRPr="007010FC" w:rsidRDefault="007544EB" w:rsidP="007544EB">
      <w:pPr>
        <w:pBdr>
          <w:top w:val="nil"/>
          <w:left w:val="nil"/>
          <w:bottom w:val="nil"/>
          <w:right w:val="nil"/>
          <w:between w:val="nil"/>
        </w:pBdr>
        <w:rPr>
          <w:color w:val="000000"/>
          <w:sz w:val="28"/>
          <w:szCs w:val="28"/>
        </w:rPr>
      </w:pPr>
    </w:p>
    <w:p w:rsidR="007544EB" w:rsidRPr="007010FC" w:rsidRDefault="007544EB" w:rsidP="007544EB">
      <w:pPr>
        <w:pStyle w:val="2"/>
        <w:numPr>
          <w:ilvl w:val="1"/>
          <w:numId w:val="30"/>
        </w:numPr>
        <w:shd w:val="clear" w:color="auto" w:fill="FFFFFF"/>
        <w:tabs>
          <w:tab w:val="num" w:pos="0"/>
        </w:tabs>
        <w:ind w:left="0" w:right="-1" w:firstLine="0"/>
        <w:jc w:val="center"/>
      </w:pPr>
      <w:r w:rsidRPr="007010FC">
        <w:t>Вимоги щодо використання бюджетних коштів</w:t>
      </w:r>
    </w:p>
    <w:p w:rsidR="007544EB" w:rsidRPr="007010FC" w:rsidRDefault="007544EB" w:rsidP="007544EB">
      <w:pPr>
        <w:pBdr>
          <w:top w:val="nil"/>
          <w:left w:val="nil"/>
          <w:bottom w:val="nil"/>
          <w:right w:val="nil"/>
          <w:between w:val="nil"/>
        </w:pBdr>
        <w:rPr>
          <w:b/>
          <w:color w:val="000000"/>
          <w:sz w:val="28"/>
          <w:szCs w:val="28"/>
        </w:rPr>
      </w:pPr>
    </w:p>
    <w:p w:rsidR="007544EB" w:rsidRPr="00EE0CD6" w:rsidRDefault="007544EB" w:rsidP="007544EB">
      <w:pPr>
        <w:pStyle w:val="a6"/>
        <w:widowControl w:val="0"/>
        <w:numPr>
          <w:ilvl w:val="2"/>
          <w:numId w:val="30"/>
        </w:numPr>
        <w:pBdr>
          <w:top w:val="nil"/>
          <w:left w:val="nil"/>
          <w:bottom w:val="nil"/>
          <w:right w:val="nil"/>
          <w:between w:val="nil"/>
        </w:pBdr>
        <w:ind w:left="0" w:right="-1" w:firstLine="567"/>
        <w:jc w:val="both"/>
        <w:rPr>
          <w:color w:val="000000"/>
          <w:szCs w:val="28"/>
        </w:rPr>
      </w:pPr>
      <w:r w:rsidRPr="00741965">
        <w:rPr>
          <w:color w:val="000000"/>
          <w:szCs w:val="28"/>
        </w:rPr>
        <w:t xml:space="preserve">Для </w:t>
      </w:r>
      <w:r w:rsidRPr="00EE0CD6">
        <w:rPr>
          <w:color w:val="000000"/>
          <w:szCs w:val="28"/>
        </w:rPr>
        <w:t>отримання бюджетних коштів інститути громадянського суспільства подають до 1 серпня року, що передує плановому, виконавчому комітету міської ради звернення на ім’я міського голови.</w:t>
      </w:r>
    </w:p>
    <w:p w:rsidR="007544EB" w:rsidRPr="00EE0CD6" w:rsidRDefault="007544EB" w:rsidP="007544EB">
      <w:pPr>
        <w:pBdr>
          <w:top w:val="nil"/>
          <w:left w:val="nil"/>
          <w:bottom w:val="nil"/>
          <w:right w:val="nil"/>
          <w:between w:val="nil"/>
        </w:pBdr>
        <w:tabs>
          <w:tab w:val="left" w:pos="0"/>
        </w:tabs>
        <w:ind w:right="-1" w:firstLine="567"/>
        <w:jc w:val="both"/>
        <w:rPr>
          <w:color w:val="000000"/>
          <w:sz w:val="28"/>
          <w:szCs w:val="28"/>
        </w:rPr>
      </w:pPr>
      <w:r w:rsidRPr="00EE0CD6">
        <w:rPr>
          <w:color w:val="000000"/>
          <w:sz w:val="28"/>
          <w:szCs w:val="28"/>
        </w:rPr>
        <w:t xml:space="preserve">До звернення додаються: </w:t>
      </w:r>
    </w:p>
    <w:p w:rsidR="007544EB" w:rsidRPr="00EE0CD6" w:rsidRDefault="007544EB" w:rsidP="007544EB">
      <w:pPr>
        <w:widowControl w:val="0"/>
        <w:numPr>
          <w:ilvl w:val="2"/>
          <w:numId w:val="31"/>
        </w:numPr>
        <w:pBdr>
          <w:top w:val="nil"/>
          <w:left w:val="nil"/>
          <w:bottom w:val="nil"/>
          <w:right w:val="nil"/>
          <w:between w:val="nil"/>
        </w:pBdr>
        <w:tabs>
          <w:tab w:val="left" w:pos="1418"/>
          <w:tab w:val="left" w:pos="5245"/>
        </w:tabs>
        <w:ind w:left="284" w:right="-1" w:firstLine="567"/>
        <w:jc w:val="both"/>
        <w:rPr>
          <w:color w:val="000000"/>
          <w:sz w:val="28"/>
          <w:szCs w:val="28"/>
        </w:rPr>
      </w:pPr>
      <w:r w:rsidRPr="00EE0CD6">
        <w:rPr>
          <w:color w:val="000000"/>
          <w:sz w:val="28"/>
          <w:szCs w:val="28"/>
        </w:rPr>
        <w:t>копія статуту (положення) інституту громадянського суспільства;</w:t>
      </w:r>
    </w:p>
    <w:p w:rsidR="007544EB" w:rsidRPr="00EE0CD6" w:rsidRDefault="007544EB" w:rsidP="007544EB">
      <w:pPr>
        <w:widowControl w:val="0"/>
        <w:numPr>
          <w:ilvl w:val="2"/>
          <w:numId w:val="31"/>
        </w:numPr>
        <w:pBdr>
          <w:top w:val="nil"/>
          <w:left w:val="nil"/>
          <w:bottom w:val="nil"/>
          <w:right w:val="nil"/>
          <w:between w:val="nil"/>
        </w:pBdr>
        <w:tabs>
          <w:tab w:val="left" w:pos="1418"/>
          <w:tab w:val="left" w:pos="5245"/>
        </w:tabs>
        <w:ind w:left="284" w:right="-1" w:firstLine="567"/>
        <w:jc w:val="both"/>
        <w:rPr>
          <w:color w:val="000000"/>
          <w:sz w:val="28"/>
          <w:szCs w:val="28"/>
        </w:rPr>
      </w:pPr>
      <w:r w:rsidRPr="00EE0CD6">
        <w:rPr>
          <w:color w:val="000000"/>
          <w:sz w:val="28"/>
          <w:szCs w:val="28"/>
        </w:rPr>
        <w:t>копія довідки про взяття інституту громадянського суспільства на облік у Державній податковій службі;</w:t>
      </w:r>
    </w:p>
    <w:p w:rsidR="007544EB" w:rsidRPr="00EE0CD6" w:rsidRDefault="007544EB" w:rsidP="007544EB">
      <w:pPr>
        <w:widowControl w:val="0"/>
        <w:numPr>
          <w:ilvl w:val="2"/>
          <w:numId w:val="31"/>
        </w:numPr>
        <w:pBdr>
          <w:top w:val="nil"/>
          <w:left w:val="nil"/>
          <w:bottom w:val="nil"/>
          <w:right w:val="nil"/>
          <w:between w:val="nil"/>
        </w:pBdr>
        <w:tabs>
          <w:tab w:val="left" w:pos="1418"/>
          <w:tab w:val="left" w:pos="5245"/>
        </w:tabs>
        <w:ind w:left="284" w:right="-1" w:firstLine="567"/>
        <w:jc w:val="both"/>
        <w:rPr>
          <w:color w:val="000000"/>
          <w:sz w:val="28"/>
          <w:szCs w:val="28"/>
        </w:rPr>
      </w:pPr>
      <w:r w:rsidRPr="00EE0CD6">
        <w:rPr>
          <w:color w:val="000000"/>
          <w:sz w:val="28"/>
          <w:szCs w:val="28"/>
        </w:rPr>
        <w:t>витяг з Єдиного державного реєстру юридичних осіб та фізичних осіб- підприємців та громадських формувань, виданого державним реєстратором;</w:t>
      </w:r>
    </w:p>
    <w:p w:rsidR="007544EB" w:rsidRPr="00EE0CD6" w:rsidRDefault="007544EB" w:rsidP="007544EB">
      <w:pPr>
        <w:widowControl w:val="0"/>
        <w:numPr>
          <w:ilvl w:val="2"/>
          <w:numId w:val="31"/>
        </w:numPr>
        <w:pBdr>
          <w:top w:val="nil"/>
          <w:left w:val="nil"/>
          <w:bottom w:val="nil"/>
          <w:right w:val="nil"/>
          <w:between w:val="nil"/>
        </w:pBdr>
        <w:tabs>
          <w:tab w:val="left" w:pos="1418"/>
          <w:tab w:val="left" w:pos="5245"/>
        </w:tabs>
        <w:ind w:left="284" w:right="-1" w:firstLine="567"/>
        <w:jc w:val="both"/>
        <w:rPr>
          <w:color w:val="000000"/>
          <w:sz w:val="28"/>
          <w:szCs w:val="28"/>
        </w:rPr>
      </w:pPr>
      <w:r w:rsidRPr="00EE0CD6">
        <w:rPr>
          <w:color w:val="000000"/>
          <w:sz w:val="28"/>
          <w:szCs w:val="28"/>
        </w:rPr>
        <w:t>розрахунок та обґрунтування потреби в коштах з метою виконання заходів Програми;</w:t>
      </w:r>
    </w:p>
    <w:p w:rsidR="007544EB" w:rsidRPr="00EE0CD6" w:rsidRDefault="007544EB" w:rsidP="007544EB">
      <w:pPr>
        <w:widowControl w:val="0"/>
        <w:numPr>
          <w:ilvl w:val="2"/>
          <w:numId w:val="31"/>
        </w:numPr>
        <w:pBdr>
          <w:top w:val="nil"/>
          <w:left w:val="nil"/>
          <w:bottom w:val="nil"/>
          <w:right w:val="nil"/>
          <w:between w:val="nil"/>
        </w:pBdr>
        <w:tabs>
          <w:tab w:val="left" w:pos="1418"/>
          <w:tab w:val="left" w:pos="5245"/>
        </w:tabs>
        <w:ind w:left="284" w:right="-1" w:firstLine="567"/>
        <w:jc w:val="both"/>
        <w:rPr>
          <w:color w:val="000000"/>
          <w:sz w:val="28"/>
          <w:szCs w:val="28"/>
        </w:rPr>
      </w:pPr>
      <w:r w:rsidRPr="00EE0CD6">
        <w:rPr>
          <w:sz w:val="28"/>
          <w:szCs w:val="28"/>
        </w:rPr>
        <w:t xml:space="preserve">протокол загальних зборів щодо звіту діяльності </w:t>
      </w:r>
      <w:r w:rsidRPr="00EE0CD6">
        <w:rPr>
          <w:color w:val="000000"/>
          <w:sz w:val="28"/>
          <w:szCs w:val="28"/>
        </w:rPr>
        <w:t>інституту громадянського суспільства</w:t>
      </w:r>
      <w:r w:rsidRPr="00EE0CD6">
        <w:rPr>
          <w:sz w:val="28"/>
          <w:szCs w:val="28"/>
        </w:rPr>
        <w:t xml:space="preserve"> у першому півріччі поточного року та за попередній рік</w:t>
      </w:r>
      <w:r w:rsidRPr="00EE0CD6">
        <w:rPr>
          <w:sz w:val="28"/>
          <w:szCs w:val="28"/>
          <w:lang w:val="uk-UA"/>
        </w:rPr>
        <w:t>.</w:t>
      </w:r>
    </w:p>
    <w:p w:rsidR="007544EB" w:rsidRPr="00EE0CD6" w:rsidRDefault="007544EB" w:rsidP="007544EB">
      <w:pPr>
        <w:pBdr>
          <w:top w:val="nil"/>
          <w:left w:val="nil"/>
          <w:bottom w:val="nil"/>
          <w:right w:val="nil"/>
          <w:between w:val="nil"/>
        </w:pBdr>
        <w:ind w:right="-1" w:firstLine="567"/>
        <w:jc w:val="both"/>
        <w:rPr>
          <w:color w:val="000000"/>
          <w:sz w:val="28"/>
          <w:szCs w:val="28"/>
        </w:rPr>
      </w:pPr>
      <w:r w:rsidRPr="00EE0CD6">
        <w:rPr>
          <w:color w:val="000000"/>
          <w:sz w:val="28"/>
          <w:szCs w:val="28"/>
        </w:rPr>
        <w:t>Розгляд поданих інститутами громадянського суспільства документів здійснюється головним розпорядником коштів протягом одного місяця з дня їх надходження.</w:t>
      </w:r>
    </w:p>
    <w:p w:rsidR="007544EB" w:rsidRPr="00EC447F" w:rsidRDefault="007544EB" w:rsidP="007544EB">
      <w:pPr>
        <w:pStyle w:val="a6"/>
        <w:widowControl w:val="0"/>
        <w:numPr>
          <w:ilvl w:val="2"/>
          <w:numId w:val="30"/>
        </w:numPr>
        <w:pBdr>
          <w:top w:val="nil"/>
          <w:left w:val="nil"/>
          <w:bottom w:val="nil"/>
          <w:right w:val="nil"/>
          <w:between w:val="nil"/>
        </w:pBdr>
        <w:ind w:left="0" w:right="-1" w:firstLine="567"/>
        <w:jc w:val="both"/>
        <w:rPr>
          <w:color w:val="000000"/>
          <w:szCs w:val="28"/>
        </w:rPr>
      </w:pPr>
      <w:r w:rsidRPr="00EE0CD6">
        <w:rPr>
          <w:color w:val="000000"/>
          <w:szCs w:val="28"/>
        </w:rPr>
        <w:t>Інститути громадянського суспільства використовують бюджетні кошти на підставі плану використання</w:t>
      </w:r>
      <w:r w:rsidRPr="00EC447F">
        <w:rPr>
          <w:color w:val="000000"/>
          <w:szCs w:val="28"/>
        </w:rPr>
        <w:t xml:space="preserve"> бюджетних коштів, погодженого головним розпорядником бюджетних коштів на відповідний рік.</w:t>
      </w:r>
    </w:p>
    <w:p w:rsidR="007544EB" w:rsidRPr="00EC447F" w:rsidRDefault="007544EB" w:rsidP="007544EB">
      <w:pPr>
        <w:pStyle w:val="a6"/>
        <w:widowControl w:val="0"/>
        <w:numPr>
          <w:ilvl w:val="2"/>
          <w:numId w:val="30"/>
        </w:numPr>
        <w:pBdr>
          <w:top w:val="nil"/>
          <w:left w:val="nil"/>
          <w:bottom w:val="nil"/>
          <w:right w:val="nil"/>
          <w:between w:val="nil"/>
        </w:pBdr>
        <w:ind w:left="0" w:right="-1" w:firstLine="567"/>
        <w:jc w:val="both"/>
        <w:rPr>
          <w:color w:val="000000"/>
          <w:szCs w:val="28"/>
        </w:rPr>
      </w:pPr>
      <w:r w:rsidRPr="00EC447F">
        <w:rPr>
          <w:color w:val="000000"/>
          <w:szCs w:val="28"/>
        </w:rPr>
        <w:t>Закупівля товарів, робіт та послуг за рахунок бюджетних коштів здійснюється в установленому законодавством порядку. Попередня оплата товарів, робіт та послуг здійснюється з урахуванням положень бюджетного законодавства.</w:t>
      </w:r>
    </w:p>
    <w:p w:rsidR="007544EB" w:rsidRPr="00EC447F" w:rsidRDefault="007544EB" w:rsidP="007544EB">
      <w:pPr>
        <w:pStyle w:val="a6"/>
        <w:widowControl w:val="0"/>
        <w:numPr>
          <w:ilvl w:val="2"/>
          <w:numId w:val="30"/>
        </w:numPr>
        <w:pBdr>
          <w:top w:val="nil"/>
          <w:left w:val="nil"/>
          <w:bottom w:val="nil"/>
          <w:right w:val="nil"/>
          <w:between w:val="nil"/>
        </w:pBdr>
        <w:ind w:left="0" w:right="-1" w:firstLine="567"/>
        <w:jc w:val="both"/>
        <w:rPr>
          <w:color w:val="000000"/>
          <w:szCs w:val="28"/>
        </w:rPr>
      </w:pPr>
      <w:r w:rsidRPr="00EC447F">
        <w:rPr>
          <w:color w:val="000000"/>
          <w:szCs w:val="28"/>
        </w:rPr>
        <w:t>Проведення операцій, пов’язаних з використанням бюджетних коштів, здійснюється у порядку, встановленому Державною казначейською службою України.</w:t>
      </w:r>
    </w:p>
    <w:p w:rsidR="007544EB" w:rsidRPr="00EC447F" w:rsidRDefault="007544EB" w:rsidP="007544EB">
      <w:pPr>
        <w:pStyle w:val="a6"/>
        <w:widowControl w:val="0"/>
        <w:numPr>
          <w:ilvl w:val="2"/>
          <w:numId w:val="30"/>
        </w:numPr>
        <w:pBdr>
          <w:top w:val="nil"/>
          <w:left w:val="nil"/>
          <w:bottom w:val="nil"/>
          <w:right w:val="nil"/>
          <w:between w:val="nil"/>
        </w:pBdr>
        <w:ind w:left="0" w:right="-1" w:firstLine="567"/>
        <w:jc w:val="both"/>
        <w:rPr>
          <w:color w:val="000000"/>
          <w:szCs w:val="28"/>
        </w:rPr>
      </w:pPr>
      <w:r w:rsidRPr="00EC447F">
        <w:rPr>
          <w:color w:val="000000"/>
          <w:szCs w:val="28"/>
        </w:rPr>
        <w:t>Відкриття рахунків, реєстрація зобов’язань та проведення операцій, пов’язаних з використанням бюджетних коштів, здійснюється відповідно до Порядку казначейського обслуговування місцевих бюджетів, затвердженого Наказом Міністерства фінансів України від 23.08.2012р. № 938, зі змінами.</w:t>
      </w:r>
    </w:p>
    <w:p w:rsidR="007544EB" w:rsidRPr="00EC447F" w:rsidRDefault="007544EB" w:rsidP="007544EB">
      <w:pPr>
        <w:pBdr>
          <w:top w:val="nil"/>
          <w:left w:val="nil"/>
          <w:bottom w:val="nil"/>
          <w:right w:val="nil"/>
          <w:between w:val="nil"/>
        </w:pBdr>
        <w:rPr>
          <w:color w:val="000000"/>
          <w:sz w:val="28"/>
          <w:szCs w:val="28"/>
          <w:lang w:val="uk-UA"/>
        </w:rPr>
      </w:pPr>
    </w:p>
    <w:p w:rsidR="007544EB" w:rsidRPr="007010FC" w:rsidRDefault="007544EB" w:rsidP="007544EB">
      <w:pPr>
        <w:pStyle w:val="2"/>
        <w:numPr>
          <w:ilvl w:val="1"/>
          <w:numId w:val="30"/>
        </w:numPr>
        <w:shd w:val="clear" w:color="auto" w:fill="FFFFFF"/>
        <w:tabs>
          <w:tab w:val="num" w:pos="0"/>
        </w:tabs>
        <w:ind w:left="0" w:right="-1" w:firstLine="0"/>
        <w:jc w:val="center"/>
      </w:pPr>
      <w:r w:rsidRPr="007010FC">
        <w:t>Звітність про використання бюджетних коштів та контроль за їх витрачанням</w:t>
      </w:r>
    </w:p>
    <w:p w:rsidR="007544EB" w:rsidRPr="007010FC" w:rsidRDefault="007544EB" w:rsidP="007544EB">
      <w:pPr>
        <w:pBdr>
          <w:top w:val="nil"/>
          <w:left w:val="nil"/>
          <w:bottom w:val="nil"/>
          <w:right w:val="nil"/>
          <w:between w:val="nil"/>
        </w:pBdr>
        <w:rPr>
          <w:b/>
          <w:color w:val="000000"/>
          <w:sz w:val="28"/>
          <w:szCs w:val="28"/>
        </w:rPr>
      </w:pPr>
    </w:p>
    <w:p w:rsidR="007544EB" w:rsidRPr="00EE0CD6" w:rsidRDefault="007544EB" w:rsidP="007544EB">
      <w:pPr>
        <w:pStyle w:val="a6"/>
        <w:widowControl w:val="0"/>
        <w:numPr>
          <w:ilvl w:val="2"/>
          <w:numId w:val="30"/>
        </w:numPr>
        <w:pBdr>
          <w:top w:val="nil"/>
          <w:left w:val="nil"/>
          <w:bottom w:val="nil"/>
          <w:right w:val="nil"/>
          <w:between w:val="nil"/>
        </w:pBdr>
        <w:ind w:left="0" w:right="-1" w:firstLine="567"/>
        <w:jc w:val="both"/>
        <w:rPr>
          <w:color w:val="000000"/>
          <w:szCs w:val="28"/>
        </w:rPr>
      </w:pPr>
      <w:r w:rsidRPr="00C6642B">
        <w:rPr>
          <w:color w:val="000000"/>
          <w:szCs w:val="28"/>
        </w:rPr>
        <w:t xml:space="preserve">Складення та подання фінансової звітності про використання бюджетних коштів, а також контроль за їх цільовим витрачанням здійснюється у </w:t>
      </w:r>
      <w:r w:rsidRPr="00EE0CD6">
        <w:rPr>
          <w:color w:val="000000"/>
          <w:szCs w:val="28"/>
        </w:rPr>
        <w:t>встановленому законодавством порядку.</w:t>
      </w:r>
    </w:p>
    <w:p w:rsidR="007544EB" w:rsidRPr="00EE0CD6" w:rsidRDefault="007544EB" w:rsidP="007544EB">
      <w:pPr>
        <w:pStyle w:val="a6"/>
        <w:widowControl w:val="0"/>
        <w:numPr>
          <w:ilvl w:val="2"/>
          <w:numId w:val="30"/>
        </w:numPr>
        <w:pBdr>
          <w:top w:val="nil"/>
          <w:left w:val="nil"/>
          <w:bottom w:val="nil"/>
          <w:right w:val="nil"/>
          <w:between w:val="nil"/>
        </w:pBdr>
        <w:ind w:left="0" w:right="-1" w:firstLine="567"/>
        <w:jc w:val="both"/>
        <w:rPr>
          <w:color w:val="000000"/>
          <w:szCs w:val="28"/>
        </w:rPr>
      </w:pPr>
      <w:r w:rsidRPr="00EE0CD6">
        <w:rPr>
          <w:color w:val="000000"/>
          <w:szCs w:val="28"/>
          <w:lang w:val="ru-RU"/>
        </w:rPr>
        <w:t>Інститути громадянського суспільства подають органу Державної казначейської служби України та головному розпоряднику коштів звіт про використання бюджетних коштів</w:t>
      </w:r>
      <w:r w:rsidRPr="00EE0CD6">
        <w:rPr>
          <w:color w:val="000000"/>
          <w:szCs w:val="28"/>
        </w:rPr>
        <w:t>:</w:t>
      </w:r>
    </w:p>
    <w:p w:rsidR="007544EB" w:rsidRPr="00EE0CD6" w:rsidRDefault="007544EB" w:rsidP="007544EB">
      <w:pPr>
        <w:widowControl w:val="0"/>
        <w:numPr>
          <w:ilvl w:val="3"/>
          <w:numId w:val="31"/>
        </w:numPr>
        <w:pBdr>
          <w:top w:val="nil"/>
          <w:left w:val="nil"/>
          <w:bottom w:val="nil"/>
          <w:right w:val="nil"/>
          <w:between w:val="nil"/>
        </w:pBdr>
        <w:tabs>
          <w:tab w:val="left" w:pos="993"/>
          <w:tab w:val="left" w:pos="1934"/>
        </w:tabs>
        <w:ind w:left="0" w:right="-1" w:firstLine="566"/>
        <w:jc w:val="both"/>
        <w:rPr>
          <w:color w:val="000000"/>
          <w:sz w:val="28"/>
          <w:szCs w:val="28"/>
        </w:rPr>
      </w:pPr>
      <w:r w:rsidRPr="00EE0CD6">
        <w:rPr>
          <w:color w:val="000000"/>
          <w:sz w:val="28"/>
          <w:szCs w:val="28"/>
        </w:rPr>
        <w:t xml:space="preserve">щомісячно за формою № 7м «Звіт про заборгованість за бюджетними </w:t>
      </w:r>
      <w:r w:rsidRPr="00EE0CD6">
        <w:rPr>
          <w:color w:val="000000"/>
          <w:sz w:val="28"/>
          <w:szCs w:val="28"/>
        </w:rPr>
        <w:lastRenderedPageBreak/>
        <w:t>коштами» та за формою, що додається згідно з додатком</w:t>
      </w:r>
      <w:r w:rsidRPr="00EE0CD6">
        <w:rPr>
          <w:color w:val="000000"/>
          <w:sz w:val="28"/>
          <w:szCs w:val="28"/>
          <w:lang w:val="uk-UA"/>
        </w:rPr>
        <w:t xml:space="preserve"> 1</w:t>
      </w:r>
      <w:r w:rsidRPr="00EE0CD6">
        <w:rPr>
          <w:color w:val="000000"/>
          <w:sz w:val="28"/>
          <w:szCs w:val="28"/>
        </w:rPr>
        <w:t xml:space="preserve"> до даного Порядку;</w:t>
      </w:r>
    </w:p>
    <w:p w:rsidR="007544EB" w:rsidRPr="009A4CCD" w:rsidRDefault="007544EB" w:rsidP="007544EB">
      <w:pPr>
        <w:widowControl w:val="0"/>
        <w:numPr>
          <w:ilvl w:val="3"/>
          <w:numId w:val="31"/>
        </w:numPr>
        <w:pBdr>
          <w:top w:val="nil"/>
          <w:left w:val="nil"/>
          <w:bottom w:val="nil"/>
          <w:right w:val="nil"/>
          <w:between w:val="nil"/>
        </w:pBdr>
        <w:tabs>
          <w:tab w:val="left" w:pos="993"/>
          <w:tab w:val="left" w:pos="1934"/>
        </w:tabs>
        <w:ind w:left="0" w:right="-1" w:firstLine="566"/>
        <w:jc w:val="both"/>
        <w:rPr>
          <w:color w:val="000000"/>
          <w:sz w:val="28"/>
          <w:szCs w:val="28"/>
        </w:rPr>
      </w:pPr>
      <w:r w:rsidRPr="00EE0CD6">
        <w:rPr>
          <w:color w:val="000000"/>
          <w:sz w:val="28"/>
          <w:szCs w:val="28"/>
        </w:rPr>
        <w:t>щоквартально, не пізніше 7 числа місяця, що слідує за звітним кварталом звіти про використання бюджетних</w:t>
      </w:r>
      <w:r w:rsidRPr="007010FC">
        <w:rPr>
          <w:color w:val="000000"/>
          <w:sz w:val="28"/>
          <w:szCs w:val="28"/>
        </w:rPr>
        <w:t xml:space="preserve"> коштів за формами № 2м</w:t>
      </w:r>
      <w:r>
        <w:rPr>
          <w:color w:val="000000"/>
          <w:sz w:val="28"/>
          <w:szCs w:val="28"/>
          <w:lang w:val="uk-UA"/>
        </w:rPr>
        <w:t xml:space="preserve"> </w:t>
      </w:r>
      <w:r w:rsidRPr="00C6642B">
        <w:rPr>
          <w:color w:val="000000"/>
          <w:sz w:val="28"/>
          <w:szCs w:val="28"/>
        </w:rPr>
        <w:t>«Звіт про надходження та використання коштів», № 4-3м «Звіт про надходження і використання інших надходжень спеціального фонду», №</w:t>
      </w:r>
      <w:r w:rsidRPr="00C6642B">
        <w:rPr>
          <w:color w:val="000000"/>
          <w:sz w:val="28"/>
          <w:szCs w:val="28"/>
          <w:lang w:val="uk-UA"/>
        </w:rPr>
        <w:t xml:space="preserve"> </w:t>
      </w:r>
      <w:r w:rsidRPr="00C6642B">
        <w:rPr>
          <w:color w:val="000000"/>
          <w:sz w:val="28"/>
          <w:szCs w:val="28"/>
        </w:rPr>
        <w:t>7м «Звіт про заборгованість за бюджетними коштами» з розшифровкою фактичних та касових видатків в розрізі напрямів використання.</w:t>
      </w:r>
    </w:p>
    <w:p w:rsidR="007544EB" w:rsidRPr="00EE0CD6" w:rsidRDefault="007544EB" w:rsidP="007544EB">
      <w:pPr>
        <w:pStyle w:val="a6"/>
        <w:widowControl w:val="0"/>
        <w:numPr>
          <w:ilvl w:val="2"/>
          <w:numId w:val="30"/>
        </w:numPr>
        <w:pBdr>
          <w:top w:val="nil"/>
          <w:left w:val="nil"/>
          <w:bottom w:val="nil"/>
          <w:right w:val="nil"/>
          <w:between w:val="nil"/>
        </w:pBdr>
        <w:tabs>
          <w:tab w:val="left" w:pos="0"/>
          <w:tab w:val="left" w:pos="142"/>
        </w:tabs>
        <w:ind w:left="0" w:right="-1" w:firstLine="566"/>
        <w:jc w:val="both"/>
        <w:rPr>
          <w:color w:val="000000"/>
          <w:szCs w:val="28"/>
        </w:rPr>
      </w:pPr>
      <w:r w:rsidRPr="00904837">
        <w:rPr>
          <w:szCs w:val="28"/>
        </w:rPr>
        <w:t xml:space="preserve">За результатами діяльності </w:t>
      </w:r>
      <w:r>
        <w:rPr>
          <w:szCs w:val="28"/>
        </w:rPr>
        <w:t xml:space="preserve">інститути громадянського суспльства, </w:t>
      </w:r>
      <w:r w:rsidRPr="00EE0CD6">
        <w:t>щоквартально в термін до 5 числа наступного місяця, що настає за звітним кварталом, подають головному розпоряднику коштів Звіт про проведену роботу,</w:t>
      </w:r>
      <w:r w:rsidRPr="00EE0CD6">
        <w:rPr>
          <w:szCs w:val="28"/>
        </w:rPr>
        <w:t xml:space="preserve"> а саме:</w:t>
      </w:r>
    </w:p>
    <w:p w:rsidR="007544EB" w:rsidRPr="00EE0CD6" w:rsidRDefault="007544EB" w:rsidP="007544EB">
      <w:pPr>
        <w:pStyle w:val="a6"/>
        <w:widowControl w:val="0"/>
        <w:numPr>
          <w:ilvl w:val="3"/>
          <w:numId w:val="30"/>
        </w:numPr>
        <w:pBdr>
          <w:top w:val="nil"/>
          <w:left w:val="nil"/>
          <w:bottom w:val="nil"/>
          <w:right w:val="nil"/>
          <w:between w:val="nil"/>
        </w:pBdr>
        <w:tabs>
          <w:tab w:val="left" w:pos="0"/>
          <w:tab w:val="left" w:pos="142"/>
        </w:tabs>
        <w:ind w:left="0" w:right="-1" w:firstLine="426"/>
        <w:jc w:val="both"/>
      </w:pPr>
      <w:r w:rsidRPr="00EE0CD6">
        <w:rPr>
          <w:szCs w:val="28"/>
        </w:rPr>
        <w:t xml:space="preserve">громадська організація «Координаційний центр з питань полонених та зниклих безвісти»  </w:t>
      </w:r>
      <w:r w:rsidRPr="00EE0CD6">
        <w:t>згідно з додатком 2 до Порядку;</w:t>
      </w:r>
    </w:p>
    <w:p w:rsidR="007544EB" w:rsidRPr="00EE0CD6" w:rsidRDefault="007544EB" w:rsidP="007544EB">
      <w:pPr>
        <w:pStyle w:val="a6"/>
        <w:widowControl w:val="0"/>
        <w:numPr>
          <w:ilvl w:val="3"/>
          <w:numId w:val="30"/>
        </w:numPr>
        <w:pBdr>
          <w:top w:val="nil"/>
          <w:left w:val="nil"/>
          <w:bottom w:val="nil"/>
          <w:right w:val="nil"/>
          <w:between w:val="nil"/>
        </w:pBdr>
        <w:tabs>
          <w:tab w:val="left" w:pos="0"/>
          <w:tab w:val="left" w:pos="142"/>
        </w:tabs>
        <w:ind w:left="0" w:right="-1" w:firstLine="426"/>
        <w:jc w:val="both"/>
        <w:rPr>
          <w:color w:val="000000"/>
          <w:szCs w:val="28"/>
        </w:rPr>
      </w:pPr>
      <w:r w:rsidRPr="00EE0CD6">
        <w:rPr>
          <w:color w:val="000000"/>
          <w:szCs w:val="28"/>
        </w:rPr>
        <w:t xml:space="preserve">інші </w:t>
      </w:r>
      <w:r w:rsidRPr="00EE0CD6">
        <w:rPr>
          <w:szCs w:val="28"/>
        </w:rPr>
        <w:t>інститути громадянського суспльства</w:t>
      </w:r>
      <w:r w:rsidRPr="00EE0CD6">
        <w:rPr>
          <w:color w:val="000000"/>
          <w:szCs w:val="28"/>
        </w:rPr>
        <w:t xml:space="preserve"> </w:t>
      </w:r>
      <w:r w:rsidRPr="00EE0CD6">
        <w:t>згідно з додатком 3 до Порядку.</w:t>
      </w:r>
    </w:p>
    <w:p w:rsidR="007544EB" w:rsidRPr="00C6642B" w:rsidRDefault="007544EB" w:rsidP="007544EB">
      <w:pPr>
        <w:pStyle w:val="a6"/>
        <w:widowControl w:val="0"/>
        <w:numPr>
          <w:ilvl w:val="2"/>
          <w:numId w:val="30"/>
        </w:numPr>
        <w:pBdr>
          <w:top w:val="nil"/>
          <w:left w:val="nil"/>
          <w:bottom w:val="nil"/>
          <w:right w:val="nil"/>
          <w:between w:val="nil"/>
        </w:pBdr>
        <w:tabs>
          <w:tab w:val="left" w:pos="0"/>
        </w:tabs>
        <w:ind w:left="0" w:right="-1" w:firstLine="566"/>
        <w:jc w:val="both"/>
        <w:rPr>
          <w:color w:val="000000"/>
          <w:szCs w:val="28"/>
        </w:rPr>
      </w:pPr>
      <w:r w:rsidRPr="00EE0CD6">
        <w:rPr>
          <w:color w:val="000000"/>
          <w:szCs w:val="28"/>
        </w:rPr>
        <w:t>Відповідальність за правильність використання бюджетних коштів покладається на головного</w:t>
      </w:r>
      <w:r w:rsidRPr="00C6642B">
        <w:rPr>
          <w:color w:val="000000"/>
          <w:szCs w:val="28"/>
        </w:rPr>
        <w:t xml:space="preserve"> розпорядника коштів та одержувача бюджетних коштів.</w:t>
      </w:r>
    </w:p>
    <w:p w:rsidR="007544EB" w:rsidRPr="00C6642B" w:rsidRDefault="007544EB" w:rsidP="007544EB">
      <w:pPr>
        <w:pStyle w:val="a6"/>
        <w:widowControl w:val="0"/>
        <w:numPr>
          <w:ilvl w:val="2"/>
          <w:numId w:val="30"/>
        </w:numPr>
        <w:pBdr>
          <w:top w:val="nil"/>
          <w:left w:val="nil"/>
          <w:bottom w:val="nil"/>
          <w:right w:val="nil"/>
          <w:between w:val="nil"/>
        </w:pBdr>
        <w:ind w:left="0" w:right="-1" w:firstLine="566"/>
        <w:jc w:val="both"/>
        <w:rPr>
          <w:color w:val="000000"/>
          <w:szCs w:val="28"/>
        </w:rPr>
        <w:sectPr w:rsidR="007544EB" w:rsidRPr="00C6642B" w:rsidSect="007544EB">
          <w:pgSz w:w="11900" w:h="16840"/>
          <w:pgMar w:top="1134" w:right="560" w:bottom="280" w:left="1418" w:header="708" w:footer="708" w:gutter="0"/>
          <w:cols w:space="720"/>
        </w:sectPr>
      </w:pPr>
      <w:r w:rsidRPr="00C6642B">
        <w:rPr>
          <w:color w:val="000000"/>
          <w:szCs w:val="28"/>
        </w:rPr>
        <w:t>Контроль за цільовим використанням бюджетних коштів здійснюється відповідно до вимог чинного законодавства.</w:t>
      </w:r>
    </w:p>
    <w:p w:rsidR="007544EB" w:rsidRPr="00831E2E" w:rsidRDefault="007544EB" w:rsidP="007544EB">
      <w:pPr>
        <w:pBdr>
          <w:top w:val="nil"/>
          <w:left w:val="nil"/>
          <w:bottom w:val="nil"/>
          <w:right w:val="nil"/>
          <w:between w:val="nil"/>
        </w:pBdr>
        <w:ind w:left="5245"/>
        <w:jc w:val="center"/>
        <w:rPr>
          <w:color w:val="000000"/>
          <w:sz w:val="28"/>
          <w:szCs w:val="28"/>
          <w:lang w:val="uk-UA"/>
        </w:rPr>
      </w:pPr>
      <w:r w:rsidRPr="00831E2E">
        <w:rPr>
          <w:color w:val="000000"/>
          <w:sz w:val="28"/>
          <w:szCs w:val="28"/>
          <w:lang w:val="uk-UA"/>
        </w:rPr>
        <w:lastRenderedPageBreak/>
        <w:t>Додаток</w:t>
      </w:r>
      <w:r>
        <w:rPr>
          <w:color w:val="000000"/>
          <w:sz w:val="28"/>
          <w:szCs w:val="28"/>
          <w:lang w:val="uk-UA"/>
        </w:rPr>
        <w:t xml:space="preserve"> 1</w:t>
      </w:r>
    </w:p>
    <w:p w:rsidR="007544EB" w:rsidRPr="009614FE" w:rsidRDefault="007544EB" w:rsidP="007544EB">
      <w:pPr>
        <w:pStyle w:val="a4"/>
        <w:ind w:left="4962"/>
        <w:jc w:val="both"/>
        <w:rPr>
          <w:sz w:val="28"/>
          <w:szCs w:val="28"/>
          <w:lang w:val="uk-UA"/>
        </w:rPr>
      </w:pPr>
      <w:r w:rsidRPr="009614FE">
        <w:rPr>
          <w:color w:val="000000"/>
          <w:sz w:val="28"/>
          <w:szCs w:val="28"/>
          <w:lang w:val="uk-UA"/>
        </w:rPr>
        <w:t xml:space="preserve">до Порядку </w:t>
      </w:r>
      <w:r w:rsidRPr="009614FE">
        <w:rPr>
          <w:sz w:val="28"/>
          <w:szCs w:val="28"/>
          <w:lang w:val="uk-UA"/>
        </w:rPr>
        <w:t>використання коштів, передбачених у бюджеті Вінницької міської територіальної громади на виконання заходів «Програми підтримки Захисників і Захисниць України, членів їх родин та родин загиблих (померлих), безвісти зниклих за особливих обставин Захисників та</w:t>
      </w:r>
      <w:r>
        <w:rPr>
          <w:sz w:val="28"/>
          <w:szCs w:val="28"/>
          <w:lang w:val="uk-UA"/>
        </w:rPr>
        <w:t xml:space="preserve"> </w:t>
      </w:r>
      <w:r w:rsidRPr="009614FE">
        <w:rPr>
          <w:sz w:val="28"/>
          <w:szCs w:val="28"/>
          <w:lang w:val="uk-UA"/>
        </w:rPr>
        <w:t>Захисниць України на 2023-2026 роки»</w:t>
      </w:r>
    </w:p>
    <w:p w:rsidR="007544EB" w:rsidRPr="00E24DF2" w:rsidRDefault="007544EB" w:rsidP="007544EB">
      <w:pPr>
        <w:autoSpaceDE w:val="0"/>
        <w:autoSpaceDN w:val="0"/>
        <w:adjustRightInd w:val="0"/>
        <w:spacing w:before="130"/>
        <w:jc w:val="center"/>
        <w:outlineLvl w:val="0"/>
        <w:rPr>
          <w:rFonts w:cs="Cambria"/>
          <w:b/>
          <w:sz w:val="28"/>
          <w:szCs w:val="28"/>
          <w:lang w:val="uk-UA" w:eastAsia="uk-UA"/>
        </w:rPr>
      </w:pPr>
    </w:p>
    <w:p w:rsidR="007544EB" w:rsidRPr="00904837" w:rsidRDefault="007544EB" w:rsidP="007544EB">
      <w:pPr>
        <w:autoSpaceDE w:val="0"/>
        <w:autoSpaceDN w:val="0"/>
        <w:adjustRightInd w:val="0"/>
        <w:spacing w:before="130"/>
        <w:jc w:val="center"/>
        <w:outlineLvl w:val="0"/>
        <w:rPr>
          <w:rFonts w:cs="Cambria"/>
          <w:b/>
          <w:sz w:val="28"/>
          <w:szCs w:val="28"/>
          <w:lang w:eastAsia="uk-UA"/>
        </w:rPr>
      </w:pPr>
      <w:r w:rsidRPr="00904837">
        <w:rPr>
          <w:rFonts w:cs="Cambria"/>
          <w:b/>
          <w:sz w:val="28"/>
          <w:szCs w:val="28"/>
          <w:lang w:eastAsia="uk-UA"/>
        </w:rPr>
        <w:t>Звіт</w:t>
      </w:r>
    </w:p>
    <w:p w:rsidR="007544EB" w:rsidRPr="009614FE" w:rsidRDefault="007544EB" w:rsidP="007544EB">
      <w:pPr>
        <w:autoSpaceDE w:val="0"/>
        <w:autoSpaceDN w:val="0"/>
        <w:adjustRightInd w:val="0"/>
        <w:spacing w:before="67"/>
        <w:ind w:left="874"/>
        <w:jc w:val="center"/>
        <w:rPr>
          <w:b/>
          <w:sz w:val="20"/>
          <w:szCs w:val="20"/>
          <w:lang w:val="uk-UA" w:eastAsia="uk-UA"/>
        </w:rPr>
      </w:pPr>
      <w:r w:rsidRPr="00904837">
        <w:rPr>
          <w:rFonts w:cs="Cambria"/>
          <w:b/>
          <w:sz w:val="28"/>
          <w:szCs w:val="28"/>
          <w:lang w:eastAsia="uk-UA"/>
        </w:rPr>
        <w:t xml:space="preserve">про використання бюджетних коштів </w:t>
      </w:r>
      <w:r>
        <w:rPr>
          <w:rFonts w:cs="Cambria"/>
          <w:b/>
          <w:sz w:val="28"/>
          <w:szCs w:val="28"/>
          <w:lang w:val="uk-UA" w:eastAsia="uk-UA"/>
        </w:rPr>
        <w:t>інститутом громадянського суспільства</w:t>
      </w:r>
    </w:p>
    <w:p w:rsidR="007544EB" w:rsidRPr="00904837" w:rsidRDefault="007544EB" w:rsidP="007544EB">
      <w:pPr>
        <w:autoSpaceDE w:val="0"/>
        <w:autoSpaceDN w:val="0"/>
        <w:adjustRightInd w:val="0"/>
        <w:spacing w:line="240" w:lineRule="exact"/>
        <w:jc w:val="center"/>
        <w:rPr>
          <w:rFonts w:ascii="Cambria" w:hAnsi="Cambria"/>
          <w:sz w:val="20"/>
          <w:szCs w:val="20"/>
          <w:lang w:eastAsia="uk-UA"/>
        </w:rPr>
      </w:pPr>
      <w:r w:rsidRPr="00904837">
        <w:rPr>
          <w:rFonts w:ascii="Cambria" w:hAnsi="Cambria"/>
          <w:sz w:val="20"/>
          <w:szCs w:val="20"/>
          <w:lang w:eastAsia="uk-UA"/>
        </w:rPr>
        <w:t>_____________________________________________________________________________________________________</w:t>
      </w:r>
      <w:r>
        <w:rPr>
          <w:rFonts w:ascii="Cambria" w:hAnsi="Cambria"/>
          <w:sz w:val="20"/>
          <w:szCs w:val="20"/>
          <w:lang w:eastAsia="uk-UA"/>
        </w:rPr>
        <w:t>_____________________________</w:t>
      </w:r>
    </w:p>
    <w:p w:rsidR="007544EB" w:rsidRPr="009614FE" w:rsidRDefault="007544EB" w:rsidP="007544EB">
      <w:pPr>
        <w:autoSpaceDE w:val="0"/>
        <w:autoSpaceDN w:val="0"/>
        <w:adjustRightInd w:val="0"/>
        <w:spacing w:before="77"/>
        <w:jc w:val="center"/>
        <w:rPr>
          <w:sz w:val="20"/>
          <w:szCs w:val="20"/>
          <w:lang w:val="uk-UA" w:eastAsia="uk-UA"/>
        </w:rPr>
      </w:pPr>
      <w:r>
        <w:rPr>
          <w:sz w:val="20"/>
          <w:szCs w:val="20"/>
          <w:lang w:eastAsia="uk-UA"/>
        </w:rPr>
        <w:t>(</w:t>
      </w:r>
      <w:r w:rsidRPr="00904837">
        <w:rPr>
          <w:sz w:val="20"/>
          <w:szCs w:val="20"/>
          <w:lang w:eastAsia="uk-UA"/>
        </w:rPr>
        <w:t xml:space="preserve">найменування </w:t>
      </w:r>
      <w:r>
        <w:rPr>
          <w:sz w:val="20"/>
          <w:szCs w:val="20"/>
          <w:lang w:val="uk-UA" w:eastAsia="uk-UA"/>
        </w:rPr>
        <w:t>ІГС)</w:t>
      </w:r>
    </w:p>
    <w:p w:rsidR="007544EB" w:rsidRDefault="007544EB" w:rsidP="007544EB">
      <w:pPr>
        <w:tabs>
          <w:tab w:val="left" w:leader="underscore" w:pos="3269"/>
        </w:tabs>
        <w:autoSpaceDE w:val="0"/>
        <w:autoSpaceDN w:val="0"/>
        <w:adjustRightInd w:val="0"/>
        <w:spacing w:before="115"/>
        <w:jc w:val="center"/>
        <w:rPr>
          <w:sz w:val="28"/>
          <w:szCs w:val="28"/>
          <w:lang w:eastAsia="uk-UA"/>
        </w:rPr>
      </w:pPr>
      <w:r w:rsidRPr="00904837">
        <w:rPr>
          <w:sz w:val="28"/>
          <w:szCs w:val="28"/>
          <w:lang w:eastAsia="uk-UA"/>
        </w:rPr>
        <w:t>за_________________</w:t>
      </w:r>
    </w:p>
    <w:p w:rsidR="007544EB" w:rsidRPr="00904837" w:rsidRDefault="007544EB" w:rsidP="007544EB">
      <w:pPr>
        <w:tabs>
          <w:tab w:val="left" w:leader="underscore" w:pos="3269"/>
        </w:tabs>
        <w:autoSpaceDE w:val="0"/>
        <w:autoSpaceDN w:val="0"/>
        <w:adjustRightInd w:val="0"/>
        <w:spacing w:before="115"/>
        <w:jc w:val="center"/>
        <w:rPr>
          <w:sz w:val="28"/>
          <w:szCs w:val="28"/>
          <w:lang w:eastAsia="uk-UA"/>
        </w:rPr>
      </w:pPr>
      <w:r w:rsidRPr="00904837">
        <w:rPr>
          <w:sz w:val="28"/>
          <w:szCs w:val="28"/>
          <w:lang w:eastAsia="uk-UA"/>
        </w:rPr>
        <w:t>(період)</w:t>
      </w:r>
    </w:p>
    <w:p w:rsidR="007544EB" w:rsidRPr="00904837" w:rsidRDefault="007544EB" w:rsidP="007544EB">
      <w:pPr>
        <w:tabs>
          <w:tab w:val="left" w:leader="underscore" w:pos="3269"/>
        </w:tabs>
        <w:autoSpaceDE w:val="0"/>
        <w:autoSpaceDN w:val="0"/>
        <w:adjustRightInd w:val="0"/>
        <w:spacing w:before="115"/>
        <w:ind w:left="1670"/>
        <w:jc w:val="both"/>
        <w:rPr>
          <w:rFonts w:cs="Franklin Gothic Medium"/>
          <w:sz w:val="28"/>
          <w:szCs w:val="28"/>
          <w:lang w:eastAsia="uk-UA"/>
        </w:rPr>
      </w:pPr>
    </w:p>
    <w:p w:rsidR="007544EB" w:rsidRPr="00904837" w:rsidRDefault="007544EB" w:rsidP="007544EB">
      <w:pPr>
        <w:spacing w:after="19" w:line="1" w:lineRule="exact"/>
        <w:jc w:val="both"/>
        <w:rPr>
          <w:sz w:val="28"/>
          <w:szCs w:val="28"/>
        </w:rPr>
      </w:pPr>
    </w:p>
    <w:tbl>
      <w:tblPr>
        <w:tblW w:w="10737" w:type="dxa"/>
        <w:jc w:val="center"/>
        <w:tblLayout w:type="fixed"/>
        <w:tblCellMar>
          <w:left w:w="40" w:type="dxa"/>
          <w:right w:w="40" w:type="dxa"/>
        </w:tblCellMar>
        <w:tblLook w:val="0000" w:firstRow="0" w:lastRow="0" w:firstColumn="0" w:lastColumn="0" w:noHBand="0" w:noVBand="0"/>
      </w:tblPr>
      <w:tblGrid>
        <w:gridCol w:w="494"/>
        <w:gridCol w:w="1548"/>
        <w:gridCol w:w="1477"/>
        <w:gridCol w:w="1301"/>
        <w:gridCol w:w="1418"/>
        <w:gridCol w:w="998"/>
        <w:gridCol w:w="1000"/>
        <w:gridCol w:w="1127"/>
        <w:gridCol w:w="1374"/>
      </w:tblGrid>
      <w:tr w:rsidR="007544EB" w:rsidRPr="00904837" w:rsidTr="00CD4EBC">
        <w:trPr>
          <w:trHeight w:val="320"/>
          <w:jc w:val="center"/>
        </w:trPr>
        <w:tc>
          <w:tcPr>
            <w:tcW w:w="494" w:type="dxa"/>
            <w:vMerge w:val="restart"/>
            <w:tcBorders>
              <w:top w:val="single" w:sz="6" w:space="0" w:color="auto"/>
              <w:left w:val="single" w:sz="6" w:space="0" w:color="auto"/>
              <w:right w:val="single" w:sz="6" w:space="0" w:color="auto"/>
            </w:tcBorders>
            <w:vAlign w:val="center"/>
          </w:tcPr>
          <w:p w:rsidR="007544EB" w:rsidRPr="00904837" w:rsidRDefault="007544EB" w:rsidP="00CD4EBC">
            <w:pPr>
              <w:autoSpaceDE w:val="0"/>
              <w:autoSpaceDN w:val="0"/>
              <w:adjustRightInd w:val="0"/>
              <w:jc w:val="center"/>
              <w:rPr>
                <w:rFonts w:cs="Cambria"/>
                <w:szCs w:val="28"/>
                <w:lang w:eastAsia="uk-UA"/>
              </w:rPr>
            </w:pPr>
            <w:r w:rsidRPr="00904837">
              <w:rPr>
                <w:rFonts w:cs="Cambria"/>
                <w:szCs w:val="28"/>
                <w:lang w:eastAsia="uk-UA"/>
              </w:rPr>
              <w:t>№ п/п</w:t>
            </w:r>
          </w:p>
        </w:tc>
        <w:tc>
          <w:tcPr>
            <w:tcW w:w="1548" w:type="dxa"/>
            <w:vMerge w:val="restart"/>
            <w:tcBorders>
              <w:top w:val="single" w:sz="6" w:space="0" w:color="auto"/>
              <w:left w:val="single" w:sz="6" w:space="0" w:color="auto"/>
              <w:right w:val="single" w:sz="6" w:space="0" w:color="auto"/>
            </w:tcBorders>
          </w:tcPr>
          <w:p w:rsidR="007544EB" w:rsidRPr="00904837" w:rsidRDefault="007544EB" w:rsidP="00CD4EBC">
            <w:pPr>
              <w:autoSpaceDE w:val="0"/>
              <w:autoSpaceDN w:val="0"/>
              <w:adjustRightInd w:val="0"/>
              <w:jc w:val="center"/>
              <w:rPr>
                <w:rFonts w:cs="Cambria"/>
                <w:szCs w:val="28"/>
                <w:lang w:eastAsia="uk-UA"/>
              </w:rPr>
            </w:pPr>
            <w:r w:rsidRPr="00904837">
              <w:rPr>
                <w:rFonts w:cs="Cambria"/>
                <w:szCs w:val="28"/>
                <w:lang w:eastAsia="uk-UA"/>
              </w:rPr>
              <w:t>Найменування видатків</w:t>
            </w:r>
          </w:p>
        </w:tc>
        <w:tc>
          <w:tcPr>
            <w:tcW w:w="1477" w:type="dxa"/>
            <w:vMerge w:val="restart"/>
            <w:tcBorders>
              <w:top w:val="single" w:sz="6" w:space="0" w:color="auto"/>
              <w:left w:val="single" w:sz="6" w:space="0" w:color="auto"/>
              <w:right w:val="single" w:sz="6" w:space="0" w:color="auto"/>
            </w:tcBorders>
          </w:tcPr>
          <w:p w:rsidR="007544EB" w:rsidRPr="00904837" w:rsidRDefault="007544EB" w:rsidP="00CD4EBC">
            <w:pPr>
              <w:autoSpaceDE w:val="0"/>
              <w:autoSpaceDN w:val="0"/>
              <w:adjustRightInd w:val="0"/>
              <w:jc w:val="center"/>
              <w:rPr>
                <w:rFonts w:cs="Cambria"/>
                <w:szCs w:val="28"/>
                <w:lang w:eastAsia="uk-UA"/>
              </w:rPr>
            </w:pPr>
            <w:r w:rsidRPr="00904837">
              <w:rPr>
                <w:rFonts w:cs="Cambria"/>
                <w:szCs w:val="28"/>
                <w:lang w:eastAsia="uk-UA"/>
              </w:rPr>
              <w:t>Передбачено планом використання</w:t>
            </w:r>
          </w:p>
        </w:tc>
        <w:tc>
          <w:tcPr>
            <w:tcW w:w="1301" w:type="dxa"/>
            <w:vMerge w:val="restart"/>
            <w:tcBorders>
              <w:top w:val="single" w:sz="6" w:space="0" w:color="auto"/>
              <w:left w:val="single" w:sz="6" w:space="0" w:color="auto"/>
              <w:right w:val="single" w:sz="6" w:space="0" w:color="auto"/>
            </w:tcBorders>
          </w:tcPr>
          <w:p w:rsidR="007544EB" w:rsidRPr="00904837" w:rsidRDefault="007544EB" w:rsidP="00CD4EBC">
            <w:pPr>
              <w:autoSpaceDE w:val="0"/>
              <w:autoSpaceDN w:val="0"/>
              <w:adjustRightInd w:val="0"/>
              <w:jc w:val="center"/>
              <w:rPr>
                <w:rFonts w:cs="Cambria"/>
                <w:szCs w:val="28"/>
                <w:lang w:eastAsia="uk-UA"/>
              </w:rPr>
            </w:pPr>
            <w:r w:rsidRPr="00904837">
              <w:rPr>
                <w:rFonts w:cs="Cambria"/>
                <w:szCs w:val="28"/>
                <w:lang w:eastAsia="uk-UA"/>
              </w:rPr>
              <w:t>Профінансо-вано</w:t>
            </w:r>
          </w:p>
        </w:tc>
        <w:tc>
          <w:tcPr>
            <w:tcW w:w="1418" w:type="dxa"/>
            <w:vMerge w:val="restart"/>
            <w:tcBorders>
              <w:top w:val="single" w:sz="6" w:space="0" w:color="auto"/>
              <w:left w:val="single" w:sz="6" w:space="0" w:color="auto"/>
              <w:right w:val="single" w:sz="6" w:space="0" w:color="auto"/>
            </w:tcBorders>
          </w:tcPr>
          <w:p w:rsidR="007544EB" w:rsidRPr="00904837" w:rsidRDefault="007544EB" w:rsidP="00CD4EBC">
            <w:pPr>
              <w:autoSpaceDE w:val="0"/>
              <w:autoSpaceDN w:val="0"/>
              <w:adjustRightInd w:val="0"/>
              <w:jc w:val="center"/>
              <w:rPr>
                <w:rFonts w:cs="Cambria"/>
                <w:szCs w:val="28"/>
                <w:lang w:eastAsia="uk-UA"/>
              </w:rPr>
            </w:pPr>
            <w:r w:rsidRPr="00904837">
              <w:rPr>
                <w:rFonts w:cs="Cambria"/>
                <w:szCs w:val="28"/>
                <w:lang w:eastAsia="uk-UA"/>
              </w:rPr>
              <w:t>Використано (касові видатки)</w:t>
            </w:r>
          </w:p>
        </w:tc>
        <w:tc>
          <w:tcPr>
            <w:tcW w:w="1998" w:type="dxa"/>
            <w:gridSpan w:val="2"/>
            <w:tcBorders>
              <w:top w:val="single" w:sz="6" w:space="0" w:color="auto"/>
              <w:left w:val="single" w:sz="6" w:space="0" w:color="auto"/>
              <w:bottom w:val="single" w:sz="4" w:space="0" w:color="auto"/>
              <w:right w:val="single" w:sz="6" w:space="0" w:color="auto"/>
            </w:tcBorders>
          </w:tcPr>
          <w:p w:rsidR="007544EB" w:rsidRPr="00904837" w:rsidRDefault="007544EB" w:rsidP="00CD4EBC">
            <w:pPr>
              <w:widowControl w:val="0"/>
              <w:autoSpaceDE w:val="0"/>
              <w:autoSpaceDN w:val="0"/>
              <w:adjustRightInd w:val="0"/>
              <w:jc w:val="center"/>
              <w:rPr>
                <w:rFonts w:cs="Cambria"/>
                <w:szCs w:val="28"/>
                <w:lang w:eastAsia="uk-UA"/>
              </w:rPr>
            </w:pPr>
            <w:r w:rsidRPr="00904837">
              <w:rPr>
                <w:rFonts w:cs="Cambria"/>
                <w:szCs w:val="28"/>
                <w:lang w:eastAsia="uk-UA"/>
              </w:rPr>
              <w:t>в тому числі</w:t>
            </w:r>
          </w:p>
        </w:tc>
        <w:tc>
          <w:tcPr>
            <w:tcW w:w="1127" w:type="dxa"/>
            <w:vMerge w:val="restart"/>
            <w:tcBorders>
              <w:top w:val="single" w:sz="6" w:space="0" w:color="auto"/>
              <w:left w:val="single" w:sz="6" w:space="0" w:color="auto"/>
              <w:right w:val="single" w:sz="6" w:space="0" w:color="auto"/>
            </w:tcBorders>
          </w:tcPr>
          <w:p w:rsidR="007544EB" w:rsidRPr="00904837" w:rsidRDefault="007544EB" w:rsidP="00CD4EBC">
            <w:pPr>
              <w:autoSpaceDE w:val="0"/>
              <w:autoSpaceDN w:val="0"/>
              <w:adjustRightInd w:val="0"/>
              <w:jc w:val="center"/>
              <w:rPr>
                <w:rFonts w:cs="Cambria"/>
                <w:szCs w:val="28"/>
                <w:lang w:eastAsia="uk-UA"/>
              </w:rPr>
            </w:pPr>
            <w:r w:rsidRPr="00904837">
              <w:rPr>
                <w:rFonts w:cs="Cambria"/>
                <w:szCs w:val="28"/>
                <w:lang w:eastAsia="uk-UA"/>
              </w:rPr>
              <w:t>Залишок коштів на рахунку</w:t>
            </w:r>
          </w:p>
        </w:tc>
        <w:tc>
          <w:tcPr>
            <w:tcW w:w="1374" w:type="dxa"/>
            <w:vMerge w:val="restart"/>
            <w:tcBorders>
              <w:top w:val="single" w:sz="6" w:space="0" w:color="auto"/>
              <w:left w:val="single" w:sz="6" w:space="0" w:color="auto"/>
              <w:right w:val="single" w:sz="6" w:space="0" w:color="auto"/>
            </w:tcBorders>
          </w:tcPr>
          <w:p w:rsidR="007544EB" w:rsidRPr="00904837" w:rsidRDefault="007544EB" w:rsidP="00CD4EBC">
            <w:pPr>
              <w:autoSpaceDE w:val="0"/>
              <w:autoSpaceDN w:val="0"/>
              <w:adjustRightInd w:val="0"/>
              <w:jc w:val="center"/>
              <w:rPr>
                <w:rFonts w:cs="Cambria"/>
                <w:szCs w:val="28"/>
                <w:lang w:eastAsia="uk-UA"/>
              </w:rPr>
            </w:pPr>
            <w:r w:rsidRPr="00904837">
              <w:rPr>
                <w:rFonts w:cs="Cambria"/>
                <w:szCs w:val="28"/>
                <w:lang w:eastAsia="uk-UA"/>
              </w:rPr>
              <w:t>Залишок асигнувань до кінця року</w:t>
            </w:r>
          </w:p>
        </w:tc>
      </w:tr>
      <w:tr w:rsidR="007544EB" w:rsidRPr="00904837" w:rsidTr="00CD4EBC">
        <w:trPr>
          <w:trHeight w:val="633"/>
          <w:jc w:val="center"/>
        </w:trPr>
        <w:tc>
          <w:tcPr>
            <w:tcW w:w="494" w:type="dxa"/>
            <w:vMerge/>
            <w:tcBorders>
              <w:left w:val="single" w:sz="6" w:space="0" w:color="auto"/>
              <w:bottom w:val="single" w:sz="6" w:space="0" w:color="auto"/>
              <w:right w:val="single" w:sz="6" w:space="0" w:color="auto"/>
            </w:tcBorders>
            <w:vAlign w:val="center"/>
          </w:tcPr>
          <w:p w:rsidR="007544EB" w:rsidRPr="00904837" w:rsidRDefault="007544EB" w:rsidP="00CD4EBC">
            <w:pPr>
              <w:autoSpaceDE w:val="0"/>
              <w:autoSpaceDN w:val="0"/>
              <w:adjustRightInd w:val="0"/>
              <w:spacing w:line="403" w:lineRule="exact"/>
              <w:ind w:right="77"/>
              <w:jc w:val="center"/>
              <w:rPr>
                <w:rFonts w:cs="Cambria"/>
                <w:sz w:val="28"/>
                <w:szCs w:val="28"/>
                <w:lang w:eastAsia="uk-UA"/>
              </w:rPr>
            </w:pPr>
          </w:p>
        </w:tc>
        <w:tc>
          <w:tcPr>
            <w:tcW w:w="1548" w:type="dxa"/>
            <w:vMerge/>
            <w:tcBorders>
              <w:left w:val="single" w:sz="6" w:space="0" w:color="auto"/>
              <w:bottom w:val="single" w:sz="6" w:space="0" w:color="auto"/>
              <w:right w:val="single" w:sz="6" w:space="0" w:color="auto"/>
            </w:tcBorders>
          </w:tcPr>
          <w:p w:rsidR="007544EB" w:rsidRPr="00904837" w:rsidRDefault="007544EB" w:rsidP="00CD4EBC">
            <w:pPr>
              <w:autoSpaceDE w:val="0"/>
              <w:autoSpaceDN w:val="0"/>
              <w:adjustRightInd w:val="0"/>
              <w:jc w:val="center"/>
              <w:rPr>
                <w:rFonts w:cs="Cambria"/>
                <w:sz w:val="28"/>
                <w:szCs w:val="28"/>
                <w:lang w:eastAsia="uk-UA"/>
              </w:rPr>
            </w:pPr>
          </w:p>
        </w:tc>
        <w:tc>
          <w:tcPr>
            <w:tcW w:w="1477" w:type="dxa"/>
            <w:vMerge/>
            <w:tcBorders>
              <w:left w:val="single" w:sz="6" w:space="0" w:color="auto"/>
              <w:bottom w:val="single" w:sz="6" w:space="0" w:color="auto"/>
              <w:right w:val="single" w:sz="6" w:space="0" w:color="auto"/>
            </w:tcBorders>
          </w:tcPr>
          <w:p w:rsidR="007544EB" w:rsidRPr="00904837" w:rsidRDefault="007544EB" w:rsidP="00CD4EBC">
            <w:pPr>
              <w:autoSpaceDE w:val="0"/>
              <w:autoSpaceDN w:val="0"/>
              <w:adjustRightInd w:val="0"/>
              <w:jc w:val="center"/>
              <w:rPr>
                <w:rFonts w:cs="Cambria"/>
                <w:sz w:val="28"/>
                <w:szCs w:val="28"/>
                <w:lang w:eastAsia="uk-UA"/>
              </w:rPr>
            </w:pPr>
          </w:p>
        </w:tc>
        <w:tc>
          <w:tcPr>
            <w:tcW w:w="1301" w:type="dxa"/>
            <w:vMerge/>
            <w:tcBorders>
              <w:left w:val="single" w:sz="6" w:space="0" w:color="auto"/>
              <w:bottom w:val="single" w:sz="6" w:space="0" w:color="auto"/>
              <w:right w:val="single" w:sz="6" w:space="0" w:color="auto"/>
            </w:tcBorders>
          </w:tcPr>
          <w:p w:rsidR="007544EB" w:rsidRPr="00904837" w:rsidRDefault="007544EB" w:rsidP="00CD4EBC">
            <w:pPr>
              <w:autoSpaceDE w:val="0"/>
              <w:autoSpaceDN w:val="0"/>
              <w:adjustRightInd w:val="0"/>
              <w:jc w:val="center"/>
              <w:rPr>
                <w:rFonts w:cs="Cambria"/>
                <w:sz w:val="28"/>
                <w:szCs w:val="28"/>
                <w:lang w:eastAsia="uk-UA"/>
              </w:rPr>
            </w:pPr>
          </w:p>
        </w:tc>
        <w:tc>
          <w:tcPr>
            <w:tcW w:w="1418" w:type="dxa"/>
            <w:vMerge/>
            <w:tcBorders>
              <w:left w:val="single" w:sz="6" w:space="0" w:color="auto"/>
              <w:bottom w:val="single" w:sz="6" w:space="0" w:color="auto"/>
              <w:right w:val="single" w:sz="6" w:space="0" w:color="auto"/>
            </w:tcBorders>
          </w:tcPr>
          <w:p w:rsidR="007544EB" w:rsidRPr="00904837" w:rsidRDefault="007544EB" w:rsidP="00CD4EBC">
            <w:pPr>
              <w:autoSpaceDE w:val="0"/>
              <w:autoSpaceDN w:val="0"/>
              <w:adjustRightInd w:val="0"/>
              <w:jc w:val="center"/>
              <w:rPr>
                <w:rFonts w:cs="Cambria"/>
                <w:sz w:val="28"/>
                <w:szCs w:val="28"/>
                <w:lang w:eastAsia="uk-UA"/>
              </w:rPr>
            </w:pPr>
          </w:p>
        </w:tc>
        <w:tc>
          <w:tcPr>
            <w:tcW w:w="998" w:type="dxa"/>
            <w:tcBorders>
              <w:top w:val="single" w:sz="4" w:space="0" w:color="auto"/>
              <w:left w:val="single" w:sz="6" w:space="0" w:color="auto"/>
              <w:bottom w:val="single" w:sz="6" w:space="0" w:color="auto"/>
              <w:right w:val="single" w:sz="6" w:space="0" w:color="auto"/>
            </w:tcBorders>
          </w:tcPr>
          <w:p w:rsidR="007544EB" w:rsidRPr="00904837" w:rsidRDefault="007544EB" w:rsidP="00CD4EBC">
            <w:pPr>
              <w:widowControl w:val="0"/>
              <w:autoSpaceDE w:val="0"/>
              <w:autoSpaceDN w:val="0"/>
              <w:adjustRightInd w:val="0"/>
              <w:jc w:val="center"/>
              <w:rPr>
                <w:rFonts w:cs="Cambria"/>
                <w:szCs w:val="28"/>
                <w:lang w:eastAsia="uk-UA"/>
              </w:rPr>
            </w:pPr>
            <w:r w:rsidRPr="00904837">
              <w:rPr>
                <w:rFonts w:cs="Cambria"/>
                <w:szCs w:val="28"/>
                <w:lang w:eastAsia="uk-UA"/>
              </w:rPr>
              <w:t>кількість</w:t>
            </w:r>
          </w:p>
        </w:tc>
        <w:tc>
          <w:tcPr>
            <w:tcW w:w="1000" w:type="dxa"/>
            <w:tcBorders>
              <w:top w:val="single" w:sz="4" w:space="0" w:color="auto"/>
              <w:left w:val="single" w:sz="6" w:space="0" w:color="auto"/>
              <w:bottom w:val="single" w:sz="6" w:space="0" w:color="auto"/>
              <w:right w:val="single" w:sz="6" w:space="0" w:color="auto"/>
            </w:tcBorders>
          </w:tcPr>
          <w:p w:rsidR="007544EB" w:rsidRPr="00904837" w:rsidRDefault="007544EB" w:rsidP="00CD4EBC">
            <w:pPr>
              <w:widowControl w:val="0"/>
              <w:autoSpaceDE w:val="0"/>
              <w:autoSpaceDN w:val="0"/>
              <w:adjustRightInd w:val="0"/>
              <w:jc w:val="center"/>
              <w:rPr>
                <w:rFonts w:cs="Cambria"/>
                <w:szCs w:val="28"/>
                <w:lang w:eastAsia="uk-UA"/>
              </w:rPr>
            </w:pPr>
            <w:r w:rsidRPr="00904837">
              <w:rPr>
                <w:rFonts w:cs="Cambria"/>
                <w:szCs w:val="28"/>
                <w:lang w:eastAsia="uk-UA"/>
              </w:rPr>
              <w:t>вартість, грн.</w:t>
            </w:r>
          </w:p>
        </w:tc>
        <w:tc>
          <w:tcPr>
            <w:tcW w:w="1127" w:type="dxa"/>
            <w:vMerge/>
            <w:tcBorders>
              <w:left w:val="single" w:sz="6" w:space="0" w:color="auto"/>
              <w:bottom w:val="single" w:sz="6" w:space="0" w:color="auto"/>
              <w:right w:val="single" w:sz="6" w:space="0" w:color="auto"/>
            </w:tcBorders>
          </w:tcPr>
          <w:p w:rsidR="007544EB" w:rsidRPr="00904837" w:rsidRDefault="007544EB" w:rsidP="00CD4EBC">
            <w:pPr>
              <w:autoSpaceDE w:val="0"/>
              <w:autoSpaceDN w:val="0"/>
              <w:adjustRightInd w:val="0"/>
              <w:ind w:left="278"/>
              <w:jc w:val="center"/>
              <w:rPr>
                <w:rFonts w:cs="Cambria"/>
                <w:sz w:val="28"/>
                <w:szCs w:val="28"/>
                <w:lang w:eastAsia="uk-UA"/>
              </w:rPr>
            </w:pPr>
          </w:p>
        </w:tc>
        <w:tc>
          <w:tcPr>
            <w:tcW w:w="1374" w:type="dxa"/>
            <w:vMerge/>
            <w:tcBorders>
              <w:left w:val="single" w:sz="6" w:space="0" w:color="auto"/>
              <w:bottom w:val="single" w:sz="6" w:space="0" w:color="auto"/>
              <w:right w:val="single" w:sz="6" w:space="0" w:color="auto"/>
            </w:tcBorders>
          </w:tcPr>
          <w:p w:rsidR="007544EB" w:rsidRPr="00904837" w:rsidRDefault="007544EB" w:rsidP="00CD4EBC">
            <w:pPr>
              <w:autoSpaceDE w:val="0"/>
              <w:autoSpaceDN w:val="0"/>
              <w:adjustRightInd w:val="0"/>
              <w:ind w:left="278"/>
              <w:jc w:val="center"/>
              <w:rPr>
                <w:rFonts w:cs="Cambria"/>
                <w:sz w:val="28"/>
                <w:szCs w:val="28"/>
                <w:lang w:eastAsia="uk-UA"/>
              </w:rPr>
            </w:pPr>
          </w:p>
        </w:tc>
      </w:tr>
      <w:tr w:rsidR="007544EB" w:rsidRPr="00904837" w:rsidTr="00CD4EBC">
        <w:trPr>
          <w:trHeight w:val="293"/>
          <w:jc w:val="center"/>
        </w:trPr>
        <w:tc>
          <w:tcPr>
            <w:tcW w:w="494" w:type="dxa"/>
            <w:tcBorders>
              <w:top w:val="single" w:sz="6" w:space="0" w:color="auto"/>
              <w:left w:val="single" w:sz="6" w:space="0" w:color="auto"/>
              <w:bottom w:val="single" w:sz="6" w:space="0" w:color="auto"/>
              <w:right w:val="single" w:sz="6" w:space="0" w:color="auto"/>
            </w:tcBorders>
          </w:tcPr>
          <w:p w:rsidR="007544EB" w:rsidRPr="00904837" w:rsidRDefault="007544EB" w:rsidP="00CD4EBC">
            <w:pPr>
              <w:autoSpaceDE w:val="0"/>
              <w:autoSpaceDN w:val="0"/>
              <w:adjustRightInd w:val="0"/>
              <w:rPr>
                <w:rFonts w:ascii="Cambria" w:hAnsi="Cambria"/>
                <w:lang w:eastAsia="uk-UA"/>
              </w:rPr>
            </w:pPr>
          </w:p>
        </w:tc>
        <w:tc>
          <w:tcPr>
            <w:tcW w:w="1548" w:type="dxa"/>
            <w:tcBorders>
              <w:top w:val="single" w:sz="6" w:space="0" w:color="auto"/>
              <w:left w:val="single" w:sz="6" w:space="0" w:color="auto"/>
              <w:bottom w:val="single" w:sz="6" w:space="0" w:color="auto"/>
              <w:right w:val="single" w:sz="6" w:space="0" w:color="auto"/>
            </w:tcBorders>
          </w:tcPr>
          <w:p w:rsidR="007544EB" w:rsidRPr="00904837" w:rsidRDefault="007544EB" w:rsidP="00CD4EBC">
            <w:pPr>
              <w:autoSpaceDE w:val="0"/>
              <w:autoSpaceDN w:val="0"/>
              <w:adjustRightInd w:val="0"/>
              <w:rPr>
                <w:rFonts w:ascii="Cambria" w:hAnsi="Cambria"/>
                <w:lang w:eastAsia="uk-UA"/>
              </w:rPr>
            </w:pPr>
          </w:p>
        </w:tc>
        <w:tc>
          <w:tcPr>
            <w:tcW w:w="1477" w:type="dxa"/>
            <w:tcBorders>
              <w:top w:val="single" w:sz="6" w:space="0" w:color="auto"/>
              <w:left w:val="single" w:sz="6" w:space="0" w:color="auto"/>
              <w:bottom w:val="single" w:sz="6" w:space="0" w:color="auto"/>
              <w:right w:val="single" w:sz="6" w:space="0" w:color="auto"/>
            </w:tcBorders>
          </w:tcPr>
          <w:p w:rsidR="007544EB" w:rsidRPr="00904837" w:rsidRDefault="007544EB" w:rsidP="00CD4EBC">
            <w:pPr>
              <w:autoSpaceDE w:val="0"/>
              <w:autoSpaceDN w:val="0"/>
              <w:adjustRightInd w:val="0"/>
              <w:rPr>
                <w:rFonts w:ascii="Cambria" w:hAnsi="Cambria"/>
                <w:lang w:eastAsia="uk-UA"/>
              </w:rPr>
            </w:pPr>
          </w:p>
        </w:tc>
        <w:tc>
          <w:tcPr>
            <w:tcW w:w="1301" w:type="dxa"/>
            <w:tcBorders>
              <w:top w:val="single" w:sz="6" w:space="0" w:color="auto"/>
              <w:left w:val="single" w:sz="6" w:space="0" w:color="auto"/>
              <w:bottom w:val="single" w:sz="6" w:space="0" w:color="auto"/>
              <w:right w:val="single" w:sz="6" w:space="0" w:color="auto"/>
            </w:tcBorders>
          </w:tcPr>
          <w:p w:rsidR="007544EB" w:rsidRPr="00904837" w:rsidRDefault="007544EB" w:rsidP="00CD4EBC">
            <w:pPr>
              <w:autoSpaceDE w:val="0"/>
              <w:autoSpaceDN w:val="0"/>
              <w:adjustRightInd w:val="0"/>
              <w:rPr>
                <w:rFonts w:ascii="Cambria" w:hAnsi="Cambria"/>
                <w:lang w:eastAsia="uk-UA"/>
              </w:rPr>
            </w:pPr>
          </w:p>
        </w:tc>
        <w:tc>
          <w:tcPr>
            <w:tcW w:w="1418" w:type="dxa"/>
            <w:tcBorders>
              <w:top w:val="single" w:sz="6" w:space="0" w:color="auto"/>
              <w:left w:val="single" w:sz="6" w:space="0" w:color="auto"/>
              <w:bottom w:val="single" w:sz="6" w:space="0" w:color="auto"/>
              <w:right w:val="single" w:sz="6" w:space="0" w:color="auto"/>
            </w:tcBorders>
          </w:tcPr>
          <w:p w:rsidR="007544EB" w:rsidRPr="00904837" w:rsidRDefault="007544EB" w:rsidP="00CD4EBC">
            <w:pPr>
              <w:autoSpaceDE w:val="0"/>
              <w:autoSpaceDN w:val="0"/>
              <w:adjustRightInd w:val="0"/>
              <w:rPr>
                <w:rFonts w:ascii="Cambria" w:hAnsi="Cambria"/>
                <w:lang w:eastAsia="uk-UA"/>
              </w:rPr>
            </w:pPr>
          </w:p>
        </w:tc>
        <w:tc>
          <w:tcPr>
            <w:tcW w:w="998" w:type="dxa"/>
            <w:tcBorders>
              <w:top w:val="single" w:sz="6" w:space="0" w:color="auto"/>
              <w:left w:val="single" w:sz="6" w:space="0" w:color="auto"/>
              <w:bottom w:val="single" w:sz="6" w:space="0" w:color="auto"/>
              <w:right w:val="single" w:sz="6" w:space="0" w:color="auto"/>
            </w:tcBorders>
          </w:tcPr>
          <w:p w:rsidR="007544EB" w:rsidRPr="00904837" w:rsidRDefault="007544EB" w:rsidP="00CD4EBC">
            <w:pPr>
              <w:autoSpaceDE w:val="0"/>
              <w:autoSpaceDN w:val="0"/>
              <w:adjustRightInd w:val="0"/>
              <w:rPr>
                <w:rFonts w:ascii="Cambria" w:hAnsi="Cambria"/>
                <w:lang w:eastAsia="uk-UA"/>
              </w:rPr>
            </w:pPr>
          </w:p>
        </w:tc>
        <w:tc>
          <w:tcPr>
            <w:tcW w:w="1000" w:type="dxa"/>
            <w:tcBorders>
              <w:top w:val="single" w:sz="6" w:space="0" w:color="auto"/>
              <w:left w:val="single" w:sz="6" w:space="0" w:color="auto"/>
              <w:bottom w:val="single" w:sz="6" w:space="0" w:color="auto"/>
              <w:right w:val="single" w:sz="6" w:space="0" w:color="auto"/>
            </w:tcBorders>
          </w:tcPr>
          <w:p w:rsidR="007544EB" w:rsidRPr="00904837" w:rsidRDefault="007544EB" w:rsidP="00CD4EBC">
            <w:pPr>
              <w:autoSpaceDE w:val="0"/>
              <w:autoSpaceDN w:val="0"/>
              <w:adjustRightInd w:val="0"/>
              <w:rPr>
                <w:rFonts w:ascii="Cambria" w:hAnsi="Cambria"/>
                <w:lang w:eastAsia="uk-UA"/>
              </w:rPr>
            </w:pPr>
          </w:p>
        </w:tc>
        <w:tc>
          <w:tcPr>
            <w:tcW w:w="1127" w:type="dxa"/>
            <w:tcBorders>
              <w:top w:val="single" w:sz="6" w:space="0" w:color="auto"/>
              <w:left w:val="single" w:sz="6" w:space="0" w:color="auto"/>
              <w:bottom w:val="single" w:sz="6" w:space="0" w:color="auto"/>
              <w:right w:val="single" w:sz="6" w:space="0" w:color="auto"/>
            </w:tcBorders>
          </w:tcPr>
          <w:p w:rsidR="007544EB" w:rsidRPr="00904837" w:rsidRDefault="007544EB" w:rsidP="00CD4EBC">
            <w:pPr>
              <w:autoSpaceDE w:val="0"/>
              <w:autoSpaceDN w:val="0"/>
              <w:adjustRightInd w:val="0"/>
              <w:rPr>
                <w:rFonts w:ascii="Cambria" w:hAnsi="Cambria"/>
                <w:lang w:eastAsia="uk-UA"/>
              </w:rPr>
            </w:pPr>
          </w:p>
        </w:tc>
        <w:tc>
          <w:tcPr>
            <w:tcW w:w="1374" w:type="dxa"/>
            <w:tcBorders>
              <w:top w:val="single" w:sz="6" w:space="0" w:color="auto"/>
              <w:left w:val="single" w:sz="6" w:space="0" w:color="auto"/>
              <w:bottom w:val="single" w:sz="6" w:space="0" w:color="auto"/>
              <w:right w:val="single" w:sz="6" w:space="0" w:color="auto"/>
            </w:tcBorders>
          </w:tcPr>
          <w:p w:rsidR="007544EB" w:rsidRPr="00904837" w:rsidRDefault="007544EB" w:rsidP="00CD4EBC">
            <w:pPr>
              <w:autoSpaceDE w:val="0"/>
              <w:autoSpaceDN w:val="0"/>
              <w:adjustRightInd w:val="0"/>
              <w:rPr>
                <w:rFonts w:ascii="Cambria" w:hAnsi="Cambria"/>
                <w:lang w:eastAsia="uk-UA"/>
              </w:rPr>
            </w:pPr>
          </w:p>
        </w:tc>
      </w:tr>
      <w:tr w:rsidR="007544EB" w:rsidRPr="00904837" w:rsidTr="00CD4EBC">
        <w:trPr>
          <w:trHeight w:val="310"/>
          <w:jc w:val="center"/>
        </w:trPr>
        <w:tc>
          <w:tcPr>
            <w:tcW w:w="494" w:type="dxa"/>
            <w:tcBorders>
              <w:top w:val="single" w:sz="6" w:space="0" w:color="auto"/>
              <w:left w:val="single" w:sz="6" w:space="0" w:color="auto"/>
              <w:bottom w:val="single" w:sz="6" w:space="0" w:color="auto"/>
              <w:right w:val="single" w:sz="6" w:space="0" w:color="auto"/>
            </w:tcBorders>
          </w:tcPr>
          <w:p w:rsidR="007544EB" w:rsidRPr="00904837" w:rsidRDefault="007544EB" w:rsidP="00CD4EBC">
            <w:pPr>
              <w:autoSpaceDE w:val="0"/>
              <w:autoSpaceDN w:val="0"/>
              <w:adjustRightInd w:val="0"/>
              <w:rPr>
                <w:rFonts w:ascii="Cambria" w:hAnsi="Cambria"/>
                <w:lang w:eastAsia="uk-UA"/>
              </w:rPr>
            </w:pPr>
          </w:p>
        </w:tc>
        <w:tc>
          <w:tcPr>
            <w:tcW w:w="1548" w:type="dxa"/>
            <w:tcBorders>
              <w:top w:val="single" w:sz="6" w:space="0" w:color="auto"/>
              <w:left w:val="single" w:sz="6" w:space="0" w:color="auto"/>
              <w:bottom w:val="single" w:sz="6" w:space="0" w:color="auto"/>
              <w:right w:val="single" w:sz="6" w:space="0" w:color="auto"/>
            </w:tcBorders>
          </w:tcPr>
          <w:p w:rsidR="007544EB" w:rsidRPr="00904837" w:rsidRDefault="007544EB" w:rsidP="00CD4EBC">
            <w:pPr>
              <w:autoSpaceDE w:val="0"/>
              <w:autoSpaceDN w:val="0"/>
              <w:adjustRightInd w:val="0"/>
              <w:rPr>
                <w:rFonts w:ascii="Cambria" w:hAnsi="Cambria"/>
                <w:lang w:eastAsia="uk-UA"/>
              </w:rPr>
            </w:pPr>
          </w:p>
        </w:tc>
        <w:tc>
          <w:tcPr>
            <w:tcW w:w="1477" w:type="dxa"/>
            <w:tcBorders>
              <w:top w:val="single" w:sz="6" w:space="0" w:color="auto"/>
              <w:left w:val="single" w:sz="6" w:space="0" w:color="auto"/>
              <w:bottom w:val="single" w:sz="6" w:space="0" w:color="auto"/>
              <w:right w:val="single" w:sz="6" w:space="0" w:color="auto"/>
            </w:tcBorders>
          </w:tcPr>
          <w:p w:rsidR="007544EB" w:rsidRPr="00904837" w:rsidRDefault="007544EB" w:rsidP="00CD4EBC">
            <w:pPr>
              <w:autoSpaceDE w:val="0"/>
              <w:autoSpaceDN w:val="0"/>
              <w:adjustRightInd w:val="0"/>
              <w:rPr>
                <w:rFonts w:ascii="Cambria" w:hAnsi="Cambria"/>
                <w:lang w:eastAsia="uk-UA"/>
              </w:rPr>
            </w:pPr>
          </w:p>
        </w:tc>
        <w:tc>
          <w:tcPr>
            <w:tcW w:w="1301" w:type="dxa"/>
            <w:tcBorders>
              <w:top w:val="single" w:sz="6" w:space="0" w:color="auto"/>
              <w:left w:val="single" w:sz="6" w:space="0" w:color="auto"/>
              <w:bottom w:val="single" w:sz="6" w:space="0" w:color="auto"/>
              <w:right w:val="single" w:sz="6" w:space="0" w:color="auto"/>
            </w:tcBorders>
          </w:tcPr>
          <w:p w:rsidR="007544EB" w:rsidRPr="00904837" w:rsidRDefault="007544EB" w:rsidP="00CD4EBC">
            <w:pPr>
              <w:autoSpaceDE w:val="0"/>
              <w:autoSpaceDN w:val="0"/>
              <w:adjustRightInd w:val="0"/>
              <w:rPr>
                <w:rFonts w:ascii="Cambria" w:hAnsi="Cambria"/>
                <w:lang w:eastAsia="uk-UA"/>
              </w:rPr>
            </w:pPr>
          </w:p>
        </w:tc>
        <w:tc>
          <w:tcPr>
            <w:tcW w:w="1418" w:type="dxa"/>
            <w:tcBorders>
              <w:top w:val="single" w:sz="6" w:space="0" w:color="auto"/>
              <w:left w:val="single" w:sz="6" w:space="0" w:color="auto"/>
              <w:bottom w:val="single" w:sz="6" w:space="0" w:color="auto"/>
              <w:right w:val="single" w:sz="6" w:space="0" w:color="auto"/>
            </w:tcBorders>
          </w:tcPr>
          <w:p w:rsidR="007544EB" w:rsidRPr="00904837" w:rsidRDefault="007544EB" w:rsidP="00CD4EBC">
            <w:pPr>
              <w:autoSpaceDE w:val="0"/>
              <w:autoSpaceDN w:val="0"/>
              <w:adjustRightInd w:val="0"/>
              <w:rPr>
                <w:rFonts w:ascii="Cambria" w:hAnsi="Cambria"/>
                <w:lang w:eastAsia="uk-UA"/>
              </w:rPr>
            </w:pPr>
          </w:p>
        </w:tc>
        <w:tc>
          <w:tcPr>
            <w:tcW w:w="998" w:type="dxa"/>
            <w:tcBorders>
              <w:top w:val="single" w:sz="6" w:space="0" w:color="auto"/>
              <w:left w:val="single" w:sz="6" w:space="0" w:color="auto"/>
              <w:bottom w:val="single" w:sz="6" w:space="0" w:color="auto"/>
              <w:right w:val="single" w:sz="6" w:space="0" w:color="auto"/>
            </w:tcBorders>
          </w:tcPr>
          <w:p w:rsidR="007544EB" w:rsidRPr="00904837" w:rsidRDefault="007544EB" w:rsidP="00CD4EBC">
            <w:pPr>
              <w:autoSpaceDE w:val="0"/>
              <w:autoSpaceDN w:val="0"/>
              <w:adjustRightInd w:val="0"/>
              <w:rPr>
                <w:rFonts w:ascii="Cambria" w:hAnsi="Cambria"/>
                <w:lang w:eastAsia="uk-UA"/>
              </w:rPr>
            </w:pPr>
          </w:p>
        </w:tc>
        <w:tc>
          <w:tcPr>
            <w:tcW w:w="1000" w:type="dxa"/>
            <w:tcBorders>
              <w:top w:val="single" w:sz="6" w:space="0" w:color="auto"/>
              <w:left w:val="single" w:sz="6" w:space="0" w:color="auto"/>
              <w:bottom w:val="single" w:sz="6" w:space="0" w:color="auto"/>
              <w:right w:val="single" w:sz="6" w:space="0" w:color="auto"/>
            </w:tcBorders>
          </w:tcPr>
          <w:p w:rsidR="007544EB" w:rsidRPr="00904837" w:rsidRDefault="007544EB" w:rsidP="00CD4EBC">
            <w:pPr>
              <w:autoSpaceDE w:val="0"/>
              <w:autoSpaceDN w:val="0"/>
              <w:adjustRightInd w:val="0"/>
              <w:rPr>
                <w:rFonts w:ascii="Cambria" w:hAnsi="Cambria"/>
                <w:lang w:eastAsia="uk-UA"/>
              </w:rPr>
            </w:pPr>
          </w:p>
        </w:tc>
        <w:tc>
          <w:tcPr>
            <w:tcW w:w="1127" w:type="dxa"/>
            <w:tcBorders>
              <w:top w:val="single" w:sz="6" w:space="0" w:color="auto"/>
              <w:left w:val="single" w:sz="6" w:space="0" w:color="auto"/>
              <w:bottom w:val="single" w:sz="6" w:space="0" w:color="auto"/>
              <w:right w:val="single" w:sz="6" w:space="0" w:color="auto"/>
            </w:tcBorders>
          </w:tcPr>
          <w:p w:rsidR="007544EB" w:rsidRPr="00904837" w:rsidRDefault="007544EB" w:rsidP="00CD4EBC">
            <w:pPr>
              <w:autoSpaceDE w:val="0"/>
              <w:autoSpaceDN w:val="0"/>
              <w:adjustRightInd w:val="0"/>
              <w:rPr>
                <w:rFonts w:ascii="Cambria" w:hAnsi="Cambria"/>
                <w:lang w:eastAsia="uk-UA"/>
              </w:rPr>
            </w:pPr>
          </w:p>
        </w:tc>
        <w:tc>
          <w:tcPr>
            <w:tcW w:w="1374" w:type="dxa"/>
            <w:tcBorders>
              <w:top w:val="single" w:sz="6" w:space="0" w:color="auto"/>
              <w:left w:val="single" w:sz="6" w:space="0" w:color="auto"/>
              <w:bottom w:val="single" w:sz="6" w:space="0" w:color="auto"/>
              <w:right w:val="single" w:sz="6" w:space="0" w:color="auto"/>
            </w:tcBorders>
          </w:tcPr>
          <w:p w:rsidR="007544EB" w:rsidRPr="00904837" w:rsidRDefault="007544EB" w:rsidP="00CD4EBC">
            <w:pPr>
              <w:autoSpaceDE w:val="0"/>
              <w:autoSpaceDN w:val="0"/>
              <w:adjustRightInd w:val="0"/>
              <w:rPr>
                <w:rFonts w:ascii="Cambria" w:hAnsi="Cambria"/>
                <w:lang w:eastAsia="uk-UA"/>
              </w:rPr>
            </w:pPr>
          </w:p>
        </w:tc>
      </w:tr>
      <w:tr w:rsidR="007544EB" w:rsidRPr="00904837" w:rsidTr="00CD4EBC">
        <w:trPr>
          <w:trHeight w:val="310"/>
          <w:jc w:val="center"/>
        </w:trPr>
        <w:tc>
          <w:tcPr>
            <w:tcW w:w="494" w:type="dxa"/>
            <w:tcBorders>
              <w:top w:val="single" w:sz="6" w:space="0" w:color="auto"/>
              <w:left w:val="single" w:sz="6" w:space="0" w:color="auto"/>
              <w:bottom w:val="single" w:sz="6" w:space="0" w:color="auto"/>
              <w:right w:val="single" w:sz="6" w:space="0" w:color="auto"/>
            </w:tcBorders>
          </w:tcPr>
          <w:p w:rsidR="007544EB" w:rsidRPr="00904837" w:rsidRDefault="007544EB" w:rsidP="00CD4EBC">
            <w:pPr>
              <w:autoSpaceDE w:val="0"/>
              <w:autoSpaceDN w:val="0"/>
              <w:adjustRightInd w:val="0"/>
              <w:rPr>
                <w:rFonts w:ascii="Cambria" w:hAnsi="Cambria"/>
                <w:lang w:eastAsia="uk-UA"/>
              </w:rPr>
            </w:pPr>
          </w:p>
        </w:tc>
        <w:tc>
          <w:tcPr>
            <w:tcW w:w="1548" w:type="dxa"/>
            <w:tcBorders>
              <w:top w:val="single" w:sz="6" w:space="0" w:color="auto"/>
              <w:left w:val="single" w:sz="6" w:space="0" w:color="auto"/>
              <w:bottom w:val="single" w:sz="6" w:space="0" w:color="auto"/>
              <w:right w:val="single" w:sz="6" w:space="0" w:color="auto"/>
            </w:tcBorders>
          </w:tcPr>
          <w:p w:rsidR="007544EB" w:rsidRPr="00904837" w:rsidRDefault="007544EB" w:rsidP="00CD4EBC">
            <w:pPr>
              <w:autoSpaceDE w:val="0"/>
              <w:autoSpaceDN w:val="0"/>
              <w:adjustRightInd w:val="0"/>
              <w:rPr>
                <w:rFonts w:ascii="Cambria" w:hAnsi="Cambria"/>
                <w:lang w:eastAsia="uk-UA"/>
              </w:rPr>
            </w:pPr>
          </w:p>
        </w:tc>
        <w:tc>
          <w:tcPr>
            <w:tcW w:w="1477" w:type="dxa"/>
            <w:tcBorders>
              <w:top w:val="single" w:sz="6" w:space="0" w:color="auto"/>
              <w:left w:val="single" w:sz="6" w:space="0" w:color="auto"/>
              <w:bottom w:val="single" w:sz="6" w:space="0" w:color="auto"/>
              <w:right w:val="single" w:sz="6" w:space="0" w:color="auto"/>
            </w:tcBorders>
          </w:tcPr>
          <w:p w:rsidR="007544EB" w:rsidRPr="00904837" w:rsidRDefault="007544EB" w:rsidP="00CD4EBC">
            <w:pPr>
              <w:autoSpaceDE w:val="0"/>
              <w:autoSpaceDN w:val="0"/>
              <w:adjustRightInd w:val="0"/>
              <w:rPr>
                <w:rFonts w:ascii="Cambria" w:hAnsi="Cambria"/>
                <w:lang w:eastAsia="uk-UA"/>
              </w:rPr>
            </w:pPr>
          </w:p>
        </w:tc>
        <w:tc>
          <w:tcPr>
            <w:tcW w:w="1301" w:type="dxa"/>
            <w:tcBorders>
              <w:top w:val="single" w:sz="6" w:space="0" w:color="auto"/>
              <w:left w:val="single" w:sz="6" w:space="0" w:color="auto"/>
              <w:bottom w:val="single" w:sz="6" w:space="0" w:color="auto"/>
              <w:right w:val="single" w:sz="6" w:space="0" w:color="auto"/>
            </w:tcBorders>
          </w:tcPr>
          <w:p w:rsidR="007544EB" w:rsidRPr="00904837" w:rsidRDefault="007544EB" w:rsidP="00CD4EBC">
            <w:pPr>
              <w:autoSpaceDE w:val="0"/>
              <w:autoSpaceDN w:val="0"/>
              <w:adjustRightInd w:val="0"/>
              <w:rPr>
                <w:rFonts w:ascii="Cambria" w:hAnsi="Cambria"/>
                <w:lang w:eastAsia="uk-UA"/>
              </w:rPr>
            </w:pPr>
          </w:p>
        </w:tc>
        <w:tc>
          <w:tcPr>
            <w:tcW w:w="1418" w:type="dxa"/>
            <w:tcBorders>
              <w:top w:val="single" w:sz="6" w:space="0" w:color="auto"/>
              <w:left w:val="single" w:sz="6" w:space="0" w:color="auto"/>
              <w:bottom w:val="single" w:sz="6" w:space="0" w:color="auto"/>
              <w:right w:val="single" w:sz="6" w:space="0" w:color="auto"/>
            </w:tcBorders>
          </w:tcPr>
          <w:p w:rsidR="007544EB" w:rsidRPr="00904837" w:rsidRDefault="007544EB" w:rsidP="00CD4EBC">
            <w:pPr>
              <w:autoSpaceDE w:val="0"/>
              <w:autoSpaceDN w:val="0"/>
              <w:adjustRightInd w:val="0"/>
              <w:rPr>
                <w:rFonts w:ascii="Cambria" w:hAnsi="Cambria"/>
                <w:lang w:eastAsia="uk-UA"/>
              </w:rPr>
            </w:pPr>
          </w:p>
        </w:tc>
        <w:tc>
          <w:tcPr>
            <w:tcW w:w="998" w:type="dxa"/>
            <w:tcBorders>
              <w:top w:val="single" w:sz="6" w:space="0" w:color="auto"/>
              <w:left w:val="single" w:sz="6" w:space="0" w:color="auto"/>
              <w:bottom w:val="single" w:sz="6" w:space="0" w:color="auto"/>
              <w:right w:val="single" w:sz="6" w:space="0" w:color="auto"/>
            </w:tcBorders>
          </w:tcPr>
          <w:p w:rsidR="007544EB" w:rsidRPr="00904837" w:rsidRDefault="007544EB" w:rsidP="00CD4EBC">
            <w:pPr>
              <w:autoSpaceDE w:val="0"/>
              <w:autoSpaceDN w:val="0"/>
              <w:adjustRightInd w:val="0"/>
              <w:rPr>
                <w:rFonts w:ascii="Cambria" w:hAnsi="Cambria"/>
                <w:lang w:eastAsia="uk-UA"/>
              </w:rPr>
            </w:pPr>
          </w:p>
        </w:tc>
        <w:tc>
          <w:tcPr>
            <w:tcW w:w="1000" w:type="dxa"/>
            <w:tcBorders>
              <w:top w:val="single" w:sz="6" w:space="0" w:color="auto"/>
              <w:left w:val="single" w:sz="6" w:space="0" w:color="auto"/>
              <w:bottom w:val="single" w:sz="6" w:space="0" w:color="auto"/>
              <w:right w:val="single" w:sz="6" w:space="0" w:color="auto"/>
            </w:tcBorders>
          </w:tcPr>
          <w:p w:rsidR="007544EB" w:rsidRPr="00904837" w:rsidRDefault="007544EB" w:rsidP="00CD4EBC">
            <w:pPr>
              <w:autoSpaceDE w:val="0"/>
              <w:autoSpaceDN w:val="0"/>
              <w:adjustRightInd w:val="0"/>
              <w:rPr>
                <w:rFonts w:ascii="Cambria" w:hAnsi="Cambria"/>
                <w:lang w:eastAsia="uk-UA"/>
              </w:rPr>
            </w:pPr>
          </w:p>
        </w:tc>
        <w:tc>
          <w:tcPr>
            <w:tcW w:w="1127" w:type="dxa"/>
            <w:tcBorders>
              <w:top w:val="single" w:sz="6" w:space="0" w:color="auto"/>
              <w:left w:val="single" w:sz="6" w:space="0" w:color="auto"/>
              <w:bottom w:val="single" w:sz="6" w:space="0" w:color="auto"/>
              <w:right w:val="single" w:sz="6" w:space="0" w:color="auto"/>
            </w:tcBorders>
          </w:tcPr>
          <w:p w:rsidR="007544EB" w:rsidRPr="00904837" w:rsidRDefault="007544EB" w:rsidP="00CD4EBC">
            <w:pPr>
              <w:autoSpaceDE w:val="0"/>
              <w:autoSpaceDN w:val="0"/>
              <w:adjustRightInd w:val="0"/>
              <w:rPr>
                <w:rFonts w:ascii="Cambria" w:hAnsi="Cambria"/>
                <w:lang w:eastAsia="uk-UA"/>
              </w:rPr>
            </w:pPr>
          </w:p>
        </w:tc>
        <w:tc>
          <w:tcPr>
            <w:tcW w:w="1374" w:type="dxa"/>
            <w:tcBorders>
              <w:top w:val="single" w:sz="6" w:space="0" w:color="auto"/>
              <w:left w:val="single" w:sz="6" w:space="0" w:color="auto"/>
              <w:bottom w:val="single" w:sz="6" w:space="0" w:color="auto"/>
              <w:right w:val="single" w:sz="6" w:space="0" w:color="auto"/>
            </w:tcBorders>
          </w:tcPr>
          <w:p w:rsidR="007544EB" w:rsidRPr="00904837" w:rsidRDefault="007544EB" w:rsidP="00CD4EBC">
            <w:pPr>
              <w:autoSpaceDE w:val="0"/>
              <w:autoSpaceDN w:val="0"/>
              <w:adjustRightInd w:val="0"/>
              <w:rPr>
                <w:rFonts w:ascii="Cambria" w:hAnsi="Cambria"/>
                <w:lang w:eastAsia="uk-UA"/>
              </w:rPr>
            </w:pPr>
          </w:p>
        </w:tc>
      </w:tr>
      <w:tr w:rsidR="007544EB" w:rsidRPr="00904837" w:rsidTr="00CD4EBC">
        <w:trPr>
          <w:trHeight w:val="310"/>
          <w:jc w:val="center"/>
        </w:trPr>
        <w:tc>
          <w:tcPr>
            <w:tcW w:w="494" w:type="dxa"/>
            <w:tcBorders>
              <w:top w:val="single" w:sz="6" w:space="0" w:color="auto"/>
              <w:left w:val="single" w:sz="6" w:space="0" w:color="auto"/>
              <w:bottom w:val="single" w:sz="6" w:space="0" w:color="auto"/>
              <w:right w:val="single" w:sz="6" w:space="0" w:color="auto"/>
            </w:tcBorders>
          </w:tcPr>
          <w:p w:rsidR="007544EB" w:rsidRPr="00904837" w:rsidRDefault="007544EB" w:rsidP="00CD4EBC">
            <w:pPr>
              <w:autoSpaceDE w:val="0"/>
              <w:autoSpaceDN w:val="0"/>
              <w:adjustRightInd w:val="0"/>
              <w:rPr>
                <w:rFonts w:ascii="Cambria" w:hAnsi="Cambria"/>
                <w:lang w:eastAsia="uk-UA"/>
              </w:rPr>
            </w:pPr>
          </w:p>
        </w:tc>
        <w:tc>
          <w:tcPr>
            <w:tcW w:w="1548" w:type="dxa"/>
            <w:tcBorders>
              <w:top w:val="single" w:sz="6" w:space="0" w:color="auto"/>
              <w:left w:val="single" w:sz="6" w:space="0" w:color="auto"/>
              <w:bottom w:val="single" w:sz="6" w:space="0" w:color="auto"/>
              <w:right w:val="single" w:sz="6" w:space="0" w:color="auto"/>
            </w:tcBorders>
          </w:tcPr>
          <w:p w:rsidR="007544EB" w:rsidRPr="00904837" w:rsidRDefault="007544EB" w:rsidP="00CD4EBC">
            <w:pPr>
              <w:autoSpaceDE w:val="0"/>
              <w:autoSpaceDN w:val="0"/>
              <w:adjustRightInd w:val="0"/>
              <w:rPr>
                <w:rFonts w:ascii="Cambria" w:hAnsi="Cambria"/>
                <w:lang w:eastAsia="uk-UA"/>
              </w:rPr>
            </w:pPr>
          </w:p>
        </w:tc>
        <w:tc>
          <w:tcPr>
            <w:tcW w:w="1477" w:type="dxa"/>
            <w:tcBorders>
              <w:top w:val="single" w:sz="6" w:space="0" w:color="auto"/>
              <w:left w:val="single" w:sz="6" w:space="0" w:color="auto"/>
              <w:bottom w:val="single" w:sz="6" w:space="0" w:color="auto"/>
              <w:right w:val="single" w:sz="6" w:space="0" w:color="auto"/>
            </w:tcBorders>
          </w:tcPr>
          <w:p w:rsidR="007544EB" w:rsidRPr="00904837" w:rsidRDefault="007544EB" w:rsidP="00CD4EBC">
            <w:pPr>
              <w:autoSpaceDE w:val="0"/>
              <w:autoSpaceDN w:val="0"/>
              <w:adjustRightInd w:val="0"/>
              <w:rPr>
                <w:rFonts w:ascii="Cambria" w:hAnsi="Cambria"/>
                <w:lang w:eastAsia="uk-UA"/>
              </w:rPr>
            </w:pPr>
          </w:p>
        </w:tc>
        <w:tc>
          <w:tcPr>
            <w:tcW w:w="1301" w:type="dxa"/>
            <w:tcBorders>
              <w:top w:val="single" w:sz="6" w:space="0" w:color="auto"/>
              <w:left w:val="single" w:sz="6" w:space="0" w:color="auto"/>
              <w:bottom w:val="single" w:sz="6" w:space="0" w:color="auto"/>
              <w:right w:val="single" w:sz="6" w:space="0" w:color="auto"/>
            </w:tcBorders>
          </w:tcPr>
          <w:p w:rsidR="007544EB" w:rsidRPr="00904837" w:rsidRDefault="007544EB" w:rsidP="00CD4EBC">
            <w:pPr>
              <w:autoSpaceDE w:val="0"/>
              <w:autoSpaceDN w:val="0"/>
              <w:adjustRightInd w:val="0"/>
              <w:rPr>
                <w:rFonts w:ascii="Cambria" w:hAnsi="Cambria"/>
                <w:lang w:eastAsia="uk-UA"/>
              </w:rPr>
            </w:pPr>
          </w:p>
        </w:tc>
        <w:tc>
          <w:tcPr>
            <w:tcW w:w="1418" w:type="dxa"/>
            <w:tcBorders>
              <w:top w:val="single" w:sz="6" w:space="0" w:color="auto"/>
              <w:left w:val="single" w:sz="6" w:space="0" w:color="auto"/>
              <w:bottom w:val="single" w:sz="6" w:space="0" w:color="auto"/>
              <w:right w:val="single" w:sz="6" w:space="0" w:color="auto"/>
            </w:tcBorders>
          </w:tcPr>
          <w:p w:rsidR="007544EB" w:rsidRPr="00904837" w:rsidRDefault="007544EB" w:rsidP="00CD4EBC">
            <w:pPr>
              <w:autoSpaceDE w:val="0"/>
              <w:autoSpaceDN w:val="0"/>
              <w:adjustRightInd w:val="0"/>
              <w:rPr>
                <w:rFonts w:ascii="Cambria" w:hAnsi="Cambria"/>
                <w:lang w:eastAsia="uk-UA"/>
              </w:rPr>
            </w:pPr>
          </w:p>
        </w:tc>
        <w:tc>
          <w:tcPr>
            <w:tcW w:w="998" w:type="dxa"/>
            <w:tcBorders>
              <w:top w:val="single" w:sz="6" w:space="0" w:color="auto"/>
              <w:left w:val="single" w:sz="6" w:space="0" w:color="auto"/>
              <w:bottom w:val="single" w:sz="6" w:space="0" w:color="auto"/>
              <w:right w:val="single" w:sz="6" w:space="0" w:color="auto"/>
            </w:tcBorders>
          </w:tcPr>
          <w:p w:rsidR="007544EB" w:rsidRPr="00904837" w:rsidRDefault="007544EB" w:rsidP="00CD4EBC">
            <w:pPr>
              <w:autoSpaceDE w:val="0"/>
              <w:autoSpaceDN w:val="0"/>
              <w:adjustRightInd w:val="0"/>
              <w:rPr>
                <w:rFonts w:ascii="Cambria" w:hAnsi="Cambria"/>
                <w:lang w:eastAsia="uk-UA"/>
              </w:rPr>
            </w:pPr>
          </w:p>
        </w:tc>
        <w:tc>
          <w:tcPr>
            <w:tcW w:w="1000" w:type="dxa"/>
            <w:tcBorders>
              <w:top w:val="single" w:sz="6" w:space="0" w:color="auto"/>
              <w:left w:val="single" w:sz="6" w:space="0" w:color="auto"/>
              <w:bottom w:val="single" w:sz="6" w:space="0" w:color="auto"/>
              <w:right w:val="single" w:sz="6" w:space="0" w:color="auto"/>
            </w:tcBorders>
          </w:tcPr>
          <w:p w:rsidR="007544EB" w:rsidRPr="00904837" w:rsidRDefault="007544EB" w:rsidP="00CD4EBC">
            <w:pPr>
              <w:autoSpaceDE w:val="0"/>
              <w:autoSpaceDN w:val="0"/>
              <w:adjustRightInd w:val="0"/>
              <w:rPr>
                <w:rFonts w:ascii="Cambria" w:hAnsi="Cambria"/>
                <w:lang w:eastAsia="uk-UA"/>
              </w:rPr>
            </w:pPr>
          </w:p>
        </w:tc>
        <w:tc>
          <w:tcPr>
            <w:tcW w:w="1127" w:type="dxa"/>
            <w:tcBorders>
              <w:top w:val="single" w:sz="6" w:space="0" w:color="auto"/>
              <w:left w:val="single" w:sz="6" w:space="0" w:color="auto"/>
              <w:bottom w:val="single" w:sz="6" w:space="0" w:color="auto"/>
              <w:right w:val="single" w:sz="6" w:space="0" w:color="auto"/>
            </w:tcBorders>
          </w:tcPr>
          <w:p w:rsidR="007544EB" w:rsidRPr="00904837" w:rsidRDefault="007544EB" w:rsidP="00CD4EBC">
            <w:pPr>
              <w:autoSpaceDE w:val="0"/>
              <w:autoSpaceDN w:val="0"/>
              <w:adjustRightInd w:val="0"/>
              <w:rPr>
                <w:rFonts w:ascii="Cambria" w:hAnsi="Cambria"/>
                <w:lang w:eastAsia="uk-UA"/>
              </w:rPr>
            </w:pPr>
          </w:p>
        </w:tc>
        <w:tc>
          <w:tcPr>
            <w:tcW w:w="1374" w:type="dxa"/>
            <w:tcBorders>
              <w:top w:val="single" w:sz="6" w:space="0" w:color="auto"/>
              <w:left w:val="single" w:sz="6" w:space="0" w:color="auto"/>
              <w:bottom w:val="single" w:sz="6" w:space="0" w:color="auto"/>
              <w:right w:val="single" w:sz="6" w:space="0" w:color="auto"/>
            </w:tcBorders>
          </w:tcPr>
          <w:p w:rsidR="007544EB" w:rsidRPr="00904837" w:rsidRDefault="007544EB" w:rsidP="00CD4EBC">
            <w:pPr>
              <w:autoSpaceDE w:val="0"/>
              <w:autoSpaceDN w:val="0"/>
              <w:adjustRightInd w:val="0"/>
              <w:rPr>
                <w:rFonts w:ascii="Cambria" w:hAnsi="Cambria"/>
                <w:lang w:eastAsia="uk-UA"/>
              </w:rPr>
            </w:pPr>
          </w:p>
        </w:tc>
      </w:tr>
    </w:tbl>
    <w:p w:rsidR="007544EB" w:rsidRPr="00904837" w:rsidRDefault="007544EB" w:rsidP="007544EB">
      <w:pPr>
        <w:autoSpaceDE w:val="0"/>
        <w:autoSpaceDN w:val="0"/>
        <w:adjustRightInd w:val="0"/>
        <w:spacing w:line="240" w:lineRule="exact"/>
        <w:jc w:val="both"/>
        <w:rPr>
          <w:rFonts w:ascii="Cambria" w:hAnsi="Cambria"/>
          <w:sz w:val="20"/>
          <w:szCs w:val="20"/>
          <w:lang w:eastAsia="uk-UA"/>
        </w:rPr>
      </w:pPr>
    </w:p>
    <w:p w:rsidR="007544EB" w:rsidRPr="00904837" w:rsidRDefault="007544EB" w:rsidP="007544EB">
      <w:pPr>
        <w:autoSpaceDE w:val="0"/>
        <w:autoSpaceDN w:val="0"/>
        <w:adjustRightInd w:val="0"/>
        <w:spacing w:line="240" w:lineRule="exact"/>
        <w:jc w:val="both"/>
        <w:rPr>
          <w:rFonts w:ascii="Cambria" w:hAnsi="Cambria"/>
          <w:sz w:val="20"/>
          <w:szCs w:val="20"/>
          <w:lang w:eastAsia="uk-UA"/>
        </w:rPr>
      </w:pPr>
    </w:p>
    <w:p w:rsidR="007544EB" w:rsidRPr="00904837" w:rsidRDefault="007544EB" w:rsidP="007544EB">
      <w:pPr>
        <w:autoSpaceDE w:val="0"/>
        <w:autoSpaceDN w:val="0"/>
        <w:adjustRightInd w:val="0"/>
        <w:spacing w:line="240" w:lineRule="exact"/>
        <w:jc w:val="both"/>
        <w:rPr>
          <w:rFonts w:ascii="Cambria" w:hAnsi="Cambria"/>
          <w:sz w:val="20"/>
          <w:szCs w:val="20"/>
          <w:lang w:eastAsia="uk-UA"/>
        </w:rPr>
      </w:pPr>
    </w:p>
    <w:p w:rsidR="007544EB" w:rsidRPr="00904837" w:rsidRDefault="007544EB" w:rsidP="007544EB">
      <w:pPr>
        <w:autoSpaceDE w:val="0"/>
        <w:autoSpaceDN w:val="0"/>
        <w:adjustRightInd w:val="0"/>
        <w:spacing w:line="240" w:lineRule="exact"/>
        <w:jc w:val="both"/>
        <w:rPr>
          <w:rFonts w:ascii="Cambria" w:hAnsi="Cambria"/>
          <w:sz w:val="20"/>
          <w:szCs w:val="20"/>
          <w:lang w:eastAsia="uk-UA"/>
        </w:rPr>
      </w:pPr>
    </w:p>
    <w:p w:rsidR="007544EB" w:rsidRPr="00904837" w:rsidRDefault="007544EB" w:rsidP="007544EB">
      <w:pPr>
        <w:autoSpaceDE w:val="0"/>
        <w:autoSpaceDN w:val="0"/>
        <w:adjustRightInd w:val="0"/>
        <w:spacing w:line="240" w:lineRule="exact"/>
        <w:jc w:val="both"/>
        <w:rPr>
          <w:rFonts w:ascii="Cambria" w:hAnsi="Cambria"/>
          <w:sz w:val="20"/>
          <w:szCs w:val="20"/>
          <w:lang w:eastAsia="uk-UA"/>
        </w:rPr>
      </w:pPr>
    </w:p>
    <w:p w:rsidR="007544EB" w:rsidRPr="00904837" w:rsidRDefault="007544EB" w:rsidP="007544EB">
      <w:pPr>
        <w:tabs>
          <w:tab w:val="left" w:leader="underscore" w:pos="6542"/>
          <w:tab w:val="left" w:leader="underscore" w:pos="9763"/>
        </w:tabs>
        <w:autoSpaceDE w:val="0"/>
        <w:autoSpaceDN w:val="0"/>
        <w:adjustRightInd w:val="0"/>
        <w:spacing w:before="173"/>
        <w:jc w:val="both"/>
        <w:rPr>
          <w:rFonts w:cs="Cambria"/>
          <w:b/>
          <w:lang w:eastAsia="uk-UA"/>
        </w:rPr>
      </w:pPr>
      <w:r>
        <w:rPr>
          <w:rFonts w:cs="Cambria"/>
          <w:b/>
          <w:lang w:eastAsia="uk-UA"/>
        </w:rPr>
        <w:t>Керівник  ___________________________________________________________________</w:t>
      </w:r>
    </w:p>
    <w:p w:rsidR="007544EB" w:rsidRPr="00904837" w:rsidRDefault="007544EB" w:rsidP="007544EB">
      <w:pPr>
        <w:tabs>
          <w:tab w:val="left" w:pos="3000"/>
        </w:tabs>
        <w:autoSpaceDE w:val="0"/>
        <w:autoSpaceDN w:val="0"/>
        <w:adjustRightInd w:val="0"/>
        <w:ind w:right="284"/>
        <w:rPr>
          <w:rFonts w:cs="Cambria"/>
          <w:sz w:val="16"/>
          <w:szCs w:val="16"/>
          <w:lang w:eastAsia="uk-UA"/>
        </w:rPr>
      </w:pPr>
      <w:r w:rsidRPr="00904837">
        <w:rPr>
          <w:rFonts w:cs="Cambria"/>
          <w:sz w:val="16"/>
          <w:szCs w:val="16"/>
          <w:lang w:eastAsia="uk-UA"/>
        </w:rPr>
        <w:t xml:space="preserve">                                                                             (підпис)                                      </w:t>
      </w:r>
      <w:r>
        <w:rPr>
          <w:rFonts w:cs="Cambria"/>
          <w:sz w:val="16"/>
          <w:szCs w:val="16"/>
          <w:lang w:eastAsia="uk-UA"/>
        </w:rPr>
        <w:t xml:space="preserve">                          </w:t>
      </w:r>
      <w:r w:rsidRPr="00904837">
        <w:rPr>
          <w:rFonts w:cs="Cambria"/>
          <w:sz w:val="16"/>
          <w:szCs w:val="16"/>
          <w:lang w:eastAsia="uk-UA"/>
        </w:rPr>
        <w:t xml:space="preserve">               (</w:t>
      </w:r>
      <w:r>
        <w:rPr>
          <w:rFonts w:cs="Cambria"/>
          <w:sz w:val="16"/>
          <w:szCs w:val="16"/>
          <w:lang w:val="uk-UA" w:eastAsia="uk-UA"/>
        </w:rPr>
        <w:t>В</w:t>
      </w:r>
      <w:r>
        <w:rPr>
          <w:rFonts w:cs="Cambria"/>
          <w:sz w:val="16"/>
          <w:szCs w:val="16"/>
          <w:lang w:eastAsia="uk-UA"/>
        </w:rPr>
        <w:t xml:space="preserve">ласне ім’я, </w:t>
      </w:r>
      <w:r>
        <w:rPr>
          <w:rFonts w:cs="Cambria"/>
          <w:sz w:val="16"/>
          <w:szCs w:val="16"/>
          <w:lang w:val="uk-UA" w:eastAsia="uk-UA"/>
        </w:rPr>
        <w:t>ПРІЗВИЩЕ</w:t>
      </w:r>
      <w:r w:rsidRPr="00904837">
        <w:rPr>
          <w:rFonts w:cs="Cambria"/>
          <w:sz w:val="16"/>
          <w:szCs w:val="16"/>
          <w:lang w:eastAsia="uk-UA"/>
        </w:rPr>
        <w:t>)</w:t>
      </w:r>
    </w:p>
    <w:p w:rsidR="007544EB" w:rsidRDefault="007544EB" w:rsidP="007544EB">
      <w:pPr>
        <w:tabs>
          <w:tab w:val="left" w:leader="underscore" w:pos="6542"/>
          <w:tab w:val="left" w:leader="underscore" w:pos="9763"/>
        </w:tabs>
        <w:autoSpaceDE w:val="0"/>
        <w:autoSpaceDN w:val="0"/>
        <w:adjustRightInd w:val="0"/>
        <w:spacing w:before="106" w:after="72"/>
        <w:ind w:right="688"/>
        <w:jc w:val="both"/>
        <w:rPr>
          <w:rFonts w:cs="Cambria"/>
          <w:b/>
          <w:lang w:eastAsia="uk-UA"/>
        </w:rPr>
      </w:pPr>
    </w:p>
    <w:p w:rsidR="007544EB" w:rsidRPr="009614FE" w:rsidRDefault="007544EB" w:rsidP="007544EB">
      <w:pPr>
        <w:tabs>
          <w:tab w:val="left" w:leader="underscore" w:pos="6542"/>
          <w:tab w:val="left" w:leader="underscore" w:pos="9763"/>
        </w:tabs>
        <w:autoSpaceDE w:val="0"/>
        <w:autoSpaceDN w:val="0"/>
        <w:adjustRightInd w:val="0"/>
        <w:spacing w:before="106" w:after="72"/>
        <w:ind w:right="688"/>
        <w:jc w:val="both"/>
        <w:rPr>
          <w:rFonts w:cs="Cambria"/>
          <w:b/>
          <w:lang w:val="uk-UA" w:eastAsia="uk-UA"/>
        </w:rPr>
      </w:pPr>
      <w:r>
        <w:rPr>
          <w:rFonts w:cs="Cambria"/>
          <w:b/>
          <w:lang w:eastAsia="uk-UA"/>
        </w:rPr>
        <w:t>Головний бухгалтер _______________________________________________________</w:t>
      </w:r>
    </w:p>
    <w:p w:rsidR="007544EB" w:rsidRPr="00904837" w:rsidRDefault="007544EB" w:rsidP="007544EB">
      <w:pPr>
        <w:tabs>
          <w:tab w:val="left" w:pos="3000"/>
        </w:tabs>
        <w:autoSpaceDE w:val="0"/>
        <w:autoSpaceDN w:val="0"/>
        <w:adjustRightInd w:val="0"/>
        <w:ind w:right="284"/>
        <w:rPr>
          <w:rFonts w:cs="Cambria"/>
          <w:sz w:val="16"/>
          <w:szCs w:val="16"/>
          <w:lang w:eastAsia="uk-UA"/>
        </w:rPr>
      </w:pPr>
      <w:r w:rsidRPr="00904837">
        <w:rPr>
          <w:rFonts w:cs="Cambria"/>
          <w:sz w:val="16"/>
          <w:szCs w:val="16"/>
          <w:lang w:eastAsia="uk-UA"/>
        </w:rPr>
        <w:t xml:space="preserve">                                                                             (підпис)                                      </w:t>
      </w:r>
      <w:r>
        <w:rPr>
          <w:rFonts w:cs="Cambria"/>
          <w:sz w:val="16"/>
          <w:szCs w:val="16"/>
          <w:lang w:eastAsia="uk-UA"/>
        </w:rPr>
        <w:t xml:space="preserve">                          </w:t>
      </w:r>
      <w:r w:rsidRPr="00904837">
        <w:rPr>
          <w:rFonts w:cs="Cambria"/>
          <w:sz w:val="16"/>
          <w:szCs w:val="16"/>
          <w:lang w:eastAsia="uk-UA"/>
        </w:rPr>
        <w:t xml:space="preserve">              (</w:t>
      </w:r>
      <w:r>
        <w:rPr>
          <w:rFonts w:cs="Cambria"/>
          <w:sz w:val="16"/>
          <w:szCs w:val="16"/>
          <w:lang w:val="uk-UA" w:eastAsia="uk-UA"/>
        </w:rPr>
        <w:t>В</w:t>
      </w:r>
      <w:r>
        <w:rPr>
          <w:rFonts w:cs="Cambria"/>
          <w:sz w:val="16"/>
          <w:szCs w:val="16"/>
          <w:lang w:eastAsia="uk-UA"/>
        </w:rPr>
        <w:t xml:space="preserve">ласне ім’я, </w:t>
      </w:r>
      <w:r>
        <w:rPr>
          <w:rFonts w:cs="Cambria"/>
          <w:sz w:val="16"/>
          <w:szCs w:val="16"/>
          <w:lang w:val="uk-UA" w:eastAsia="uk-UA"/>
        </w:rPr>
        <w:t>ПРІЗВИЩЕ</w:t>
      </w:r>
      <w:r w:rsidRPr="00904837">
        <w:rPr>
          <w:rFonts w:cs="Cambria"/>
          <w:sz w:val="16"/>
          <w:szCs w:val="16"/>
          <w:lang w:eastAsia="uk-UA"/>
        </w:rPr>
        <w:t>)</w:t>
      </w:r>
    </w:p>
    <w:p w:rsidR="007544EB" w:rsidRPr="00904837" w:rsidRDefault="007544EB" w:rsidP="007544EB">
      <w:pPr>
        <w:tabs>
          <w:tab w:val="left" w:leader="underscore" w:pos="6542"/>
          <w:tab w:val="left" w:leader="underscore" w:pos="9763"/>
        </w:tabs>
        <w:autoSpaceDE w:val="0"/>
        <w:autoSpaceDN w:val="0"/>
        <w:adjustRightInd w:val="0"/>
        <w:spacing w:before="106" w:after="72"/>
        <w:ind w:right="688"/>
        <w:jc w:val="both"/>
        <w:rPr>
          <w:rFonts w:cs="Cambria"/>
          <w:b/>
          <w:lang w:eastAsia="uk-UA"/>
        </w:rPr>
      </w:pPr>
    </w:p>
    <w:p w:rsidR="007544EB" w:rsidRDefault="007544EB" w:rsidP="007544EB">
      <w:pPr>
        <w:pBdr>
          <w:top w:val="nil"/>
          <w:left w:val="nil"/>
          <w:bottom w:val="nil"/>
          <w:right w:val="nil"/>
          <w:between w:val="nil"/>
        </w:pBdr>
        <w:ind w:left="2464"/>
        <w:jc w:val="center"/>
        <w:rPr>
          <w:color w:val="000000"/>
          <w:sz w:val="28"/>
          <w:szCs w:val="28"/>
          <w:lang w:val="uk-UA"/>
        </w:rPr>
      </w:pPr>
    </w:p>
    <w:p w:rsidR="007544EB" w:rsidRDefault="007544EB" w:rsidP="007544EB">
      <w:pPr>
        <w:pBdr>
          <w:top w:val="nil"/>
          <w:left w:val="nil"/>
          <w:bottom w:val="nil"/>
          <w:right w:val="nil"/>
          <w:between w:val="nil"/>
        </w:pBdr>
        <w:ind w:left="2464"/>
        <w:jc w:val="center"/>
        <w:rPr>
          <w:color w:val="000000"/>
          <w:sz w:val="28"/>
          <w:szCs w:val="28"/>
          <w:lang w:val="uk-UA"/>
        </w:rPr>
      </w:pPr>
    </w:p>
    <w:p w:rsidR="007544EB" w:rsidRDefault="007544EB" w:rsidP="007544EB">
      <w:pPr>
        <w:pBdr>
          <w:top w:val="nil"/>
          <w:left w:val="nil"/>
          <w:bottom w:val="nil"/>
          <w:right w:val="nil"/>
          <w:between w:val="nil"/>
        </w:pBdr>
        <w:ind w:left="2464"/>
        <w:jc w:val="center"/>
        <w:rPr>
          <w:color w:val="000000"/>
          <w:sz w:val="28"/>
          <w:szCs w:val="28"/>
          <w:lang w:val="uk-UA"/>
        </w:rPr>
      </w:pPr>
    </w:p>
    <w:p w:rsidR="007544EB" w:rsidRDefault="007544EB" w:rsidP="007544EB">
      <w:pPr>
        <w:pBdr>
          <w:top w:val="nil"/>
          <w:left w:val="nil"/>
          <w:bottom w:val="nil"/>
          <w:right w:val="nil"/>
          <w:between w:val="nil"/>
        </w:pBdr>
        <w:ind w:left="2464"/>
        <w:jc w:val="center"/>
        <w:rPr>
          <w:color w:val="000000"/>
          <w:sz w:val="28"/>
          <w:szCs w:val="28"/>
          <w:lang w:val="uk-UA"/>
        </w:rPr>
      </w:pPr>
    </w:p>
    <w:p w:rsidR="007544EB" w:rsidRDefault="007544EB" w:rsidP="007544EB">
      <w:pPr>
        <w:pBdr>
          <w:top w:val="nil"/>
          <w:left w:val="nil"/>
          <w:bottom w:val="nil"/>
          <w:right w:val="nil"/>
          <w:between w:val="nil"/>
        </w:pBdr>
        <w:ind w:left="2464"/>
        <w:jc w:val="center"/>
        <w:rPr>
          <w:color w:val="000000"/>
          <w:sz w:val="28"/>
          <w:szCs w:val="28"/>
          <w:lang w:val="uk-UA"/>
        </w:rPr>
      </w:pPr>
    </w:p>
    <w:p w:rsidR="007544EB" w:rsidRDefault="007544EB" w:rsidP="007544EB">
      <w:pPr>
        <w:pBdr>
          <w:top w:val="nil"/>
          <w:left w:val="nil"/>
          <w:bottom w:val="nil"/>
          <w:right w:val="nil"/>
          <w:between w:val="nil"/>
        </w:pBdr>
        <w:ind w:left="2464"/>
        <w:jc w:val="center"/>
        <w:rPr>
          <w:color w:val="000000"/>
          <w:sz w:val="28"/>
          <w:szCs w:val="28"/>
          <w:lang w:val="uk-UA"/>
        </w:rPr>
      </w:pPr>
    </w:p>
    <w:p w:rsidR="007544EB" w:rsidRDefault="007544EB" w:rsidP="007544EB">
      <w:pPr>
        <w:pBdr>
          <w:top w:val="nil"/>
          <w:left w:val="nil"/>
          <w:bottom w:val="nil"/>
          <w:right w:val="nil"/>
          <w:between w:val="nil"/>
        </w:pBdr>
        <w:ind w:left="2464"/>
        <w:jc w:val="center"/>
        <w:rPr>
          <w:color w:val="000000"/>
          <w:sz w:val="28"/>
          <w:szCs w:val="28"/>
          <w:lang w:val="uk-UA"/>
        </w:rPr>
      </w:pPr>
    </w:p>
    <w:p w:rsidR="007544EB" w:rsidRPr="00831E2E" w:rsidRDefault="007544EB" w:rsidP="007544EB">
      <w:pPr>
        <w:pBdr>
          <w:top w:val="nil"/>
          <w:left w:val="nil"/>
          <w:bottom w:val="nil"/>
          <w:right w:val="nil"/>
          <w:between w:val="nil"/>
        </w:pBdr>
        <w:ind w:left="5245"/>
        <w:jc w:val="center"/>
        <w:rPr>
          <w:color w:val="000000"/>
          <w:sz w:val="28"/>
          <w:szCs w:val="28"/>
          <w:lang w:val="uk-UA"/>
        </w:rPr>
      </w:pPr>
      <w:r w:rsidRPr="00831E2E">
        <w:rPr>
          <w:color w:val="000000"/>
          <w:sz w:val="28"/>
          <w:szCs w:val="28"/>
          <w:lang w:val="uk-UA"/>
        </w:rPr>
        <w:lastRenderedPageBreak/>
        <w:t>Додаток</w:t>
      </w:r>
      <w:r>
        <w:rPr>
          <w:color w:val="000000"/>
          <w:sz w:val="28"/>
          <w:szCs w:val="28"/>
          <w:lang w:val="uk-UA"/>
        </w:rPr>
        <w:t xml:space="preserve"> 2</w:t>
      </w:r>
    </w:p>
    <w:p w:rsidR="007544EB" w:rsidRPr="009614FE" w:rsidRDefault="007544EB" w:rsidP="007544EB">
      <w:pPr>
        <w:pStyle w:val="a4"/>
        <w:ind w:left="4962"/>
        <w:jc w:val="both"/>
        <w:rPr>
          <w:sz w:val="28"/>
          <w:szCs w:val="28"/>
          <w:lang w:val="uk-UA"/>
        </w:rPr>
      </w:pPr>
      <w:r w:rsidRPr="009614FE">
        <w:rPr>
          <w:color w:val="000000"/>
          <w:sz w:val="28"/>
          <w:szCs w:val="28"/>
          <w:lang w:val="uk-UA"/>
        </w:rPr>
        <w:t xml:space="preserve">до Порядку </w:t>
      </w:r>
      <w:r w:rsidRPr="009614FE">
        <w:rPr>
          <w:sz w:val="28"/>
          <w:szCs w:val="28"/>
          <w:lang w:val="uk-UA"/>
        </w:rPr>
        <w:t>використання коштів, передбачених у бюджеті Вінницької міської територіальної громади на виконання заходів «Програми підтримки Захисників і Захисниць України, членів їх родин та родин загиблих (померлих), безвісти зниклих за особливих обставин Захисників та</w:t>
      </w:r>
      <w:r>
        <w:rPr>
          <w:sz w:val="28"/>
          <w:szCs w:val="28"/>
          <w:lang w:val="uk-UA"/>
        </w:rPr>
        <w:t xml:space="preserve"> </w:t>
      </w:r>
      <w:r w:rsidRPr="009614FE">
        <w:rPr>
          <w:sz w:val="28"/>
          <w:szCs w:val="28"/>
          <w:lang w:val="uk-UA"/>
        </w:rPr>
        <w:t>Захисниць України на 2023-2026 роки»</w:t>
      </w:r>
    </w:p>
    <w:p w:rsidR="007544EB" w:rsidRPr="00831E2E" w:rsidRDefault="007544EB" w:rsidP="007544EB">
      <w:pPr>
        <w:pBdr>
          <w:top w:val="nil"/>
          <w:left w:val="nil"/>
          <w:bottom w:val="nil"/>
          <w:right w:val="nil"/>
          <w:between w:val="nil"/>
        </w:pBdr>
        <w:ind w:left="6186" w:right="-1"/>
        <w:jc w:val="both"/>
        <w:rPr>
          <w:sz w:val="28"/>
          <w:szCs w:val="28"/>
          <w:lang w:val="uk-UA"/>
        </w:rPr>
      </w:pPr>
    </w:p>
    <w:p w:rsidR="007544EB" w:rsidRPr="00831E2E" w:rsidRDefault="007544EB" w:rsidP="007544EB">
      <w:pPr>
        <w:pBdr>
          <w:top w:val="nil"/>
          <w:left w:val="nil"/>
          <w:bottom w:val="nil"/>
          <w:right w:val="nil"/>
          <w:between w:val="nil"/>
        </w:pBdr>
        <w:rPr>
          <w:color w:val="000000"/>
          <w:sz w:val="28"/>
          <w:szCs w:val="28"/>
          <w:lang w:val="uk-UA"/>
        </w:rPr>
      </w:pPr>
    </w:p>
    <w:p w:rsidR="007544EB" w:rsidRPr="009A4CCD" w:rsidRDefault="007544EB" w:rsidP="007544EB">
      <w:pPr>
        <w:widowControl w:val="0"/>
        <w:autoSpaceDE w:val="0"/>
        <w:autoSpaceDN w:val="0"/>
        <w:adjustRightInd w:val="0"/>
        <w:jc w:val="center"/>
        <w:rPr>
          <w:b/>
          <w:iCs/>
          <w:sz w:val="28"/>
          <w:lang w:val="uk-UA"/>
        </w:rPr>
      </w:pPr>
      <w:r w:rsidRPr="009A4CCD">
        <w:rPr>
          <w:rFonts w:cs="Cambria"/>
          <w:b/>
          <w:bCs/>
          <w:sz w:val="28"/>
          <w:szCs w:val="28"/>
          <w:lang w:val="uk-UA" w:eastAsia="uk-UA"/>
        </w:rPr>
        <w:t xml:space="preserve">Звіт </w:t>
      </w:r>
      <w:r w:rsidRPr="009A4CCD">
        <w:rPr>
          <w:b/>
          <w:iCs/>
          <w:sz w:val="28"/>
          <w:lang w:val="uk-UA"/>
        </w:rPr>
        <w:t>про проведену роботу</w:t>
      </w:r>
    </w:p>
    <w:p w:rsidR="007544EB" w:rsidRPr="009A4CCD" w:rsidRDefault="007544EB" w:rsidP="007544EB">
      <w:pPr>
        <w:tabs>
          <w:tab w:val="left" w:pos="5220"/>
        </w:tabs>
        <w:spacing w:line="240" w:lineRule="atLeast"/>
        <w:jc w:val="center"/>
        <w:rPr>
          <w:b/>
          <w:iCs/>
          <w:sz w:val="28"/>
          <w:lang w:val="uk-UA"/>
        </w:rPr>
      </w:pPr>
      <w:r w:rsidRPr="009A4CCD">
        <w:rPr>
          <w:b/>
          <w:iCs/>
          <w:sz w:val="28"/>
          <w:lang w:val="uk-UA"/>
        </w:rPr>
        <w:t>щодо</w:t>
      </w:r>
      <w:r w:rsidRPr="009A4CCD">
        <w:rPr>
          <w:b/>
          <w:sz w:val="28"/>
          <w:lang w:val="uk-UA"/>
        </w:rPr>
        <w:t xml:space="preserve"> надання </w:t>
      </w:r>
      <w:r w:rsidRPr="009A4CCD">
        <w:rPr>
          <w:b/>
          <w:sz w:val="28"/>
          <w:szCs w:val="28"/>
          <w:lang w:val="uk-UA"/>
        </w:rPr>
        <w:t>консультативної, правової та психологічної допомоги родинам цивільних осіб та оборонців, що зникли безвісти, потрапили в полон, або загинули внаслідок військової агресії російської федерації проти України</w:t>
      </w:r>
    </w:p>
    <w:p w:rsidR="007544EB" w:rsidRPr="009A4CCD" w:rsidRDefault="007544EB" w:rsidP="007544EB">
      <w:pPr>
        <w:tabs>
          <w:tab w:val="left" w:pos="5220"/>
        </w:tabs>
        <w:spacing w:line="240" w:lineRule="atLeast"/>
        <w:ind w:left="-142" w:firstLine="900"/>
        <w:jc w:val="center"/>
        <w:rPr>
          <w:b/>
          <w:iCs/>
          <w:sz w:val="28"/>
          <w:lang w:val="uk-UA"/>
        </w:rPr>
      </w:pPr>
    </w:p>
    <w:p w:rsidR="007544EB" w:rsidRPr="00870D17" w:rsidRDefault="007544EB" w:rsidP="007544EB">
      <w:pPr>
        <w:widowControl w:val="0"/>
        <w:autoSpaceDE w:val="0"/>
        <w:autoSpaceDN w:val="0"/>
        <w:adjustRightInd w:val="0"/>
        <w:ind w:left="-142"/>
        <w:jc w:val="center"/>
        <w:rPr>
          <w:sz w:val="28"/>
          <w:szCs w:val="28"/>
          <w:vertAlign w:val="superscript"/>
          <w:lang w:eastAsia="uk-UA"/>
        </w:rPr>
      </w:pPr>
      <w:r w:rsidRPr="00607DC1">
        <w:rPr>
          <w:sz w:val="28"/>
          <w:szCs w:val="28"/>
          <w:lang w:val="uk-UA"/>
        </w:rPr>
        <w:t>громадська органзація «Координаційний центр з питань полонених та зниклих безвісти»</w:t>
      </w:r>
      <w:r>
        <w:rPr>
          <w:rFonts w:cs="Cambria"/>
          <w:sz w:val="28"/>
          <w:szCs w:val="28"/>
          <w:vertAlign w:val="superscript"/>
          <w:lang w:eastAsia="uk-UA"/>
        </w:rPr>
        <w:t xml:space="preserve"> </w:t>
      </w:r>
    </w:p>
    <w:p w:rsidR="007544EB" w:rsidRPr="00904837" w:rsidRDefault="007544EB" w:rsidP="007544EB">
      <w:pPr>
        <w:widowControl w:val="0"/>
        <w:autoSpaceDE w:val="0"/>
        <w:autoSpaceDN w:val="0"/>
        <w:adjustRightInd w:val="0"/>
        <w:spacing w:before="115"/>
        <w:ind w:left="-142"/>
        <w:jc w:val="center"/>
        <w:rPr>
          <w:rFonts w:cs="Franklin Gothic Medium"/>
          <w:sz w:val="28"/>
          <w:szCs w:val="28"/>
          <w:lang w:eastAsia="uk-UA"/>
        </w:rPr>
      </w:pPr>
      <w:r w:rsidRPr="00904837">
        <w:rPr>
          <w:rFonts w:cs="Cambria"/>
          <w:sz w:val="28"/>
          <w:szCs w:val="28"/>
          <w:lang w:eastAsia="uk-UA"/>
        </w:rPr>
        <w:t xml:space="preserve">за_________ </w:t>
      </w:r>
      <w:r w:rsidRPr="00904837">
        <w:rPr>
          <w:rFonts w:cs="Franklin Gothic Medium"/>
          <w:sz w:val="28"/>
          <w:szCs w:val="28"/>
          <w:lang w:eastAsia="uk-UA"/>
        </w:rPr>
        <w:t>(період)</w:t>
      </w:r>
    </w:p>
    <w:tbl>
      <w:tblPr>
        <w:tblpPr w:leftFromText="180" w:rightFromText="180" w:vertAnchor="text" w:horzAnchor="page" w:tblpXSpec="center" w:tblpY="155"/>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567"/>
        <w:gridCol w:w="567"/>
        <w:gridCol w:w="567"/>
        <w:gridCol w:w="567"/>
        <w:gridCol w:w="567"/>
        <w:gridCol w:w="567"/>
        <w:gridCol w:w="1985"/>
        <w:gridCol w:w="1842"/>
        <w:gridCol w:w="1843"/>
      </w:tblGrid>
      <w:tr w:rsidR="007544EB" w:rsidRPr="00904837" w:rsidTr="00CD4EBC">
        <w:trPr>
          <w:trHeight w:val="618"/>
          <w:jc w:val="center"/>
        </w:trPr>
        <w:tc>
          <w:tcPr>
            <w:tcW w:w="1271" w:type="dxa"/>
            <w:vMerge w:val="restart"/>
            <w:tcBorders>
              <w:top w:val="single" w:sz="4" w:space="0" w:color="000000"/>
              <w:left w:val="single" w:sz="4" w:space="0" w:color="auto"/>
              <w:right w:val="single" w:sz="4" w:space="0" w:color="000000"/>
            </w:tcBorders>
            <w:vAlign w:val="center"/>
          </w:tcPr>
          <w:p w:rsidR="007544EB" w:rsidRPr="00904837" w:rsidRDefault="007544EB" w:rsidP="00CD4EBC">
            <w:pPr>
              <w:tabs>
                <w:tab w:val="left" w:pos="5220"/>
              </w:tabs>
              <w:spacing w:after="120" w:line="240" w:lineRule="atLeast"/>
              <w:jc w:val="center"/>
              <w:rPr>
                <w:iCs/>
              </w:rPr>
            </w:pPr>
            <w:r w:rsidRPr="00904837">
              <w:rPr>
                <w:iCs/>
              </w:rPr>
              <w:t>Період роботи</w:t>
            </w:r>
          </w:p>
        </w:tc>
        <w:tc>
          <w:tcPr>
            <w:tcW w:w="3402" w:type="dxa"/>
            <w:gridSpan w:val="6"/>
            <w:tcBorders>
              <w:top w:val="single" w:sz="4" w:space="0" w:color="000000"/>
              <w:left w:val="single" w:sz="4" w:space="0" w:color="000000"/>
              <w:bottom w:val="single" w:sz="4" w:space="0" w:color="000000"/>
              <w:right w:val="single" w:sz="4" w:space="0" w:color="000000"/>
            </w:tcBorders>
            <w:vAlign w:val="center"/>
            <w:hideMark/>
          </w:tcPr>
          <w:p w:rsidR="007544EB" w:rsidRPr="00904837" w:rsidRDefault="007544EB" w:rsidP="00CD4EBC">
            <w:pPr>
              <w:tabs>
                <w:tab w:val="left" w:pos="5220"/>
              </w:tabs>
              <w:spacing w:after="120" w:line="240" w:lineRule="atLeast"/>
              <w:jc w:val="center"/>
              <w:rPr>
                <w:iCs/>
              </w:rPr>
            </w:pPr>
            <w:r w:rsidRPr="00904837">
              <w:rPr>
                <w:iCs/>
              </w:rPr>
              <w:t>Чисельність осіб які звернулись за допомогою (од.)</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7544EB" w:rsidRPr="00904837" w:rsidRDefault="007544EB" w:rsidP="00CD4EBC">
            <w:pPr>
              <w:tabs>
                <w:tab w:val="left" w:pos="5220"/>
              </w:tabs>
              <w:spacing w:after="120" w:line="240" w:lineRule="atLeast"/>
              <w:jc w:val="center"/>
              <w:rPr>
                <w:iCs/>
              </w:rPr>
            </w:pPr>
            <w:r w:rsidRPr="00904837">
              <w:rPr>
                <w:iCs/>
              </w:rPr>
              <w:t>Види наданої допомоги</w:t>
            </w:r>
          </w:p>
        </w:tc>
      </w:tr>
      <w:tr w:rsidR="007544EB" w:rsidRPr="00904837" w:rsidTr="00CD4EBC">
        <w:trPr>
          <w:cantSplit/>
          <w:trHeight w:val="1766"/>
          <w:jc w:val="center"/>
        </w:trPr>
        <w:tc>
          <w:tcPr>
            <w:tcW w:w="1271" w:type="dxa"/>
            <w:vMerge/>
            <w:tcBorders>
              <w:left w:val="single" w:sz="4" w:space="0" w:color="auto"/>
              <w:right w:val="single" w:sz="4" w:space="0" w:color="000000"/>
            </w:tcBorders>
            <w:vAlign w:val="center"/>
          </w:tcPr>
          <w:p w:rsidR="007544EB" w:rsidRPr="00904837" w:rsidRDefault="007544EB" w:rsidP="00CD4EBC">
            <w:pPr>
              <w:spacing w:after="120"/>
              <w:jc w:val="both"/>
              <w:rPr>
                <w:iCs/>
              </w:rPr>
            </w:pPr>
          </w:p>
        </w:tc>
        <w:tc>
          <w:tcPr>
            <w:tcW w:w="1134" w:type="dxa"/>
            <w:gridSpan w:val="2"/>
            <w:tcBorders>
              <w:top w:val="single" w:sz="4" w:space="0" w:color="000000"/>
              <w:left w:val="single" w:sz="4" w:space="0" w:color="000000"/>
              <w:bottom w:val="single" w:sz="4" w:space="0" w:color="000000"/>
              <w:right w:val="single" w:sz="4" w:space="0" w:color="auto"/>
            </w:tcBorders>
            <w:vAlign w:val="center"/>
            <w:hideMark/>
          </w:tcPr>
          <w:p w:rsidR="007544EB" w:rsidRPr="00904837" w:rsidRDefault="007544EB" w:rsidP="00CD4EBC">
            <w:pPr>
              <w:tabs>
                <w:tab w:val="left" w:pos="5220"/>
              </w:tabs>
              <w:spacing w:after="120" w:line="240" w:lineRule="atLeast"/>
              <w:jc w:val="center"/>
              <w:rPr>
                <w:iCs/>
              </w:rPr>
            </w:pPr>
            <w:r w:rsidRPr="00904837">
              <w:rPr>
                <w:iCs/>
              </w:rPr>
              <w:t>Щодо осіб, які зникли безвісти</w:t>
            </w:r>
          </w:p>
        </w:tc>
        <w:tc>
          <w:tcPr>
            <w:tcW w:w="1134" w:type="dxa"/>
            <w:gridSpan w:val="2"/>
            <w:tcBorders>
              <w:top w:val="single" w:sz="4" w:space="0" w:color="000000"/>
              <w:left w:val="single" w:sz="4" w:space="0" w:color="auto"/>
              <w:bottom w:val="single" w:sz="4" w:space="0" w:color="000000"/>
              <w:right w:val="single" w:sz="4" w:space="0" w:color="000000"/>
            </w:tcBorders>
            <w:vAlign w:val="center"/>
            <w:hideMark/>
          </w:tcPr>
          <w:p w:rsidR="007544EB" w:rsidRPr="00904837" w:rsidRDefault="007544EB" w:rsidP="00CD4EBC">
            <w:pPr>
              <w:tabs>
                <w:tab w:val="left" w:pos="5220"/>
              </w:tabs>
              <w:spacing w:after="120" w:line="240" w:lineRule="atLeast"/>
              <w:ind w:left="-108" w:right="-108"/>
              <w:jc w:val="center"/>
              <w:rPr>
                <w:iCs/>
              </w:rPr>
            </w:pPr>
            <w:r w:rsidRPr="00904837">
              <w:rPr>
                <w:iCs/>
              </w:rPr>
              <w:t>Щодо осіб, які потрапили в полон</w:t>
            </w:r>
          </w:p>
        </w:tc>
        <w:tc>
          <w:tcPr>
            <w:tcW w:w="1134" w:type="dxa"/>
            <w:gridSpan w:val="2"/>
            <w:tcBorders>
              <w:top w:val="single" w:sz="4" w:space="0" w:color="000000"/>
              <w:left w:val="single" w:sz="4" w:space="0" w:color="000000"/>
              <w:bottom w:val="single" w:sz="4" w:space="0" w:color="000000"/>
              <w:right w:val="single" w:sz="4" w:space="0" w:color="000000"/>
            </w:tcBorders>
            <w:vAlign w:val="center"/>
            <w:hideMark/>
          </w:tcPr>
          <w:p w:rsidR="007544EB" w:rsidRPr="00904837" w:rsidRDefault="007544EB" w:rsidP="00CD4EBC">
            <w:pPr>
              <w:tabs>
                <w:tab w:val="left" w:pos="5220"/>
              </w:tabs>
              <w:spacing w:after="120" w:line="240" w:lineRule="atLeast"/>
              <w:jc w:val="center"/>
              <w:rPr>
                <w:iCs/>
              </w:rPr>
            </w:pPr>
            <w:r w:rsidRPr="00904837">
              <w:rPr>
                <w:iCs/>
              </w:rPr>
              <w:t>Щодо осіб які загинули</w:t>
            </w:r>
          </w:p>
        </w:tc>
        <w:tc>
          <w:tcPr>
            <w:tcW w:w="1985" w:type="dxa"/>
            <w:vMerge w:val="restart"/>
            <w:tcBorders>
              <w:top w:val="single" w:sz="4" w:space="0" w:color="000000"/>
              <w:left w:val="single" w:sz="4" w:space="0" w:color="000000"/>
              <w:right w:val="single" w:sz="4" w:space="0" w:color="000000"/>
            </w:tcBorders>
            <w:vAlign w:val="center"/>
            <w:hideMark/>
          </w:tcPr>
          <w:p w:rsidR="007544EB" w:rsidRPr="00904837" w:rsidRDefault="007544EB" w:rsidP="00CD4EBC">
            <w:pPr>
              <w:tabs>
                <w:tab w:val="left" w:pos="5220"/>
              </w:tabs>
              <w:spacing w:after="120" w:line="240" w:lineRule="atLeast"/>
              <w:jc w:val="center"/>
              <w:rPr>
                <w:iCs/>
              </w:rPr>
            </w:pPr>
            <w:r w:rsidRPr="00904837">
              <w:rPr>
                <w:iCs/>
              </w:rPr>
              <w:t>Надання консультативної допомоги (кількість послуг)</w:t>
            </w:r>
          </w:p>
        </w:tc>
        <w:tc>
          <w:tcPr>
            <w:tcW w:w="1842" w:type="dxa"/>
            <w:vMerge w:val="restart"/>
            <w:tcBorders>
              <w:top w:val="single" w:sz="4" w:space="0" w:color="000000"/>
              <w:left w:val="single" w:sz="4" w:space="0" w:color="000000"/>
              <w:right w:val="single" w:sz="4" w:space="0" w:color="000000"/>
            </w:tcBorders>
            <w:vAlign w:val="center"/>
          </w:tcPr>
          <w:p w:rsidR="007544EB" w:rsidRPr="00904837" w:rsidRDefault="007544EB" w:rsidP="00CD4EBC">
            <w:pPr>
              <w:tabs>
                <w:tab w:val="left" w:pos="5220"/>
              </w:tabs>
              <w:spacing w:after="120" w:line="240" w:lineRule="atLeast"/>
              <w:ind w:left="-108" w:right="-108"/>
              <w:jc w:val="center"/>
              <w:rPr>
                <w:iCs/>
              </w:rPr>
            </w:pPr>
            <w:r w:rsidRPr="00904837">
              <w:rPr>
                <w:iCs/>
              </w:rPr>
              <w:t>Надання правової допомоги (кількість послуг)</w:t>
            </w:r>
          </w:p>
        </w:tc>
        <w:tc>
          <w:tcPr>
            <w:tcW w:w="1843" w:type="dxa"/>
            <w:vMerge w:val="restart"/>
            <w:tcBorders>
              <w:top w:val="single" w:sz="4" w:space="0" w:color="000000"/>
              <w:left w:val="single" w:sz="4" w:space="0" w:color="000000"/>
              <w:right w:val="single" w:sz="4" w:space="0" w:color="auto"/>
            </w:tcBorders>
            <w:vAlign w:val="center"/>
            <w:hideMark/>
          </w:tcPr>
          <w:p w:rsidR="007544EB" w:rsidRPr="00904837" w:rsidRDefault="007544EB" w:rsidP="00CD4EBC">
            <w:pPr>
              <w:tabs>
                <w:tab w:val="left" w:pos="5220"/>
              </w:tabs>
              <w:spacing w:after="120" w:line="240" w:lineRule="atLeast"/>
              <w:jc w:val="center"/>
              <w:rPr>
                <w:iCs/>
              </w:rPr>
            </w:pPr>
            <w:r w:rsidRPr="00904837">
              <w:rPr>
                <w:iCs/>
              </w:rPr>
              <w:t>Надання психологічної допомоги (кількість  послуг)</w:t>
            </w:r>
          </w:p>
        </w:tc>
      </w:tr>
      <w:tr w:rsidR="007544EB" w:rsidRPr="00904837" w:rsidTr="00CD4EBC">
        <w:trPr>
          <w:cantSplit/>
          <w:trHeight w:val="1600"/>
          <w:jc w:val="center"/>
        </w:trPr>
        <w:tc>
          <w:tcPr>
            <w:tcW w:w="1271" w:type="dxa"/>
            <w:vMerge/>
            <w:tcBorders>
              <w:left w:val="single" w:sz="4" w:space="0" w:color="auto"/>
              <w:bottom w:val="single" w:sz="4" w:space="0" w:color="000000"/>
              <w:right w:val="single" w:sz="4" w:space="0" w:color="000000"/>
            </w:tcBorders>
            <w:vAlign w:val="center"/>
          </w:tcPr>
          <w:p w:rsidR="007544EB" w:rsidRPr="00904837" w:rsidRDefault="007544EB" w:rsidP="00CD4EBC">
            <w:pPr>
              <w:spacing w:after="120"/>
              <w:jc w:val="both"/>
              <w:rPr>
                <w:iCs/>
              </w:rPr>
            </w:pPr>
          </w:p>
        </w:tc>
        <w:tc>
          <w:tcPr>
            <w:tcW w:w="567" w:type="dxa"/>
            <w:tcBorders>
              <w:top w:val="single" w:sz="4" w:space="0" w:color="000000"/>
              <w:left w:val="single" w:sz="4" w:space="0" w:color="000000"/>
              <w:bottom w:val="single" w:sz="4" w:space="0" w:color="000000"/>
              <w:right w:val="single" w:sz="4" w:space="0" w:color="auto"/>
            </w:tcBorders>
            <w:textDirection w:val="btLr"/>
            <w:vAlign w:val="center"/>
          </w:tcPr>
          <w:p w:rsidR="007544EB" w:rsidRPr="00904837" w:rsidRDefault="007544EB" w:rsidP="00CD4EBC">
            <w:pPr>
              <w:tabs>
                <w:tab w:val="left" w:pos="5220"/>
              </w:tabs>
              <w:spacing w:after="120" w:line="240" w:lineRule="atLeast"/>
              <w:ind w:left="113" w:right="113"/>
              <w:jc w:val="center"/>
              <w:rPr>
                <w:iCs/>
              </w:rPr>
            </w:pPr>
            <w:r w:rsidRPr="00904837">
              <w:rPr>
                <w:iCs/>
              </w:rPr>
              <w:t>чоловіків</w:t>
            </w:r>
          </w:p>
        </w:tc>
        <w:tc>
          <w:tcPr>
            <w:tcW w:w="567" w:type="dxa"/>
            <w:tcBorders>
              <w:top w:val="single" w:sz="4" w:space="0" w:color="000000"/>
              <w:left w:val="single" w:sz="4" w:space="0" w:color="000000"/>
              <w:bottom w:val="single" w:sz="4" w:space="0" w:color="000000"/>
              <w:right w:val="single" w:sz="4" w:space="0" w:color="auto"/>
            </w:tcBorders>
            <w:textDirection w:val="btLr"/>
            <w:vAlign w:val="center"/>
          </w:tcPr>
          <w:p w:rsidR="007544EB" w:rsidRPr="00904837" w:rsidRDefault="007544EB" w:rsidP="00CD4EBC">
            <w:pPr>
              <w:tabs>
                <w:tab w:val="left" w:pos="5220"/>
              </w:tabs>
              <w:spacing w:after="120" w:line="240" w:lineRule="atLeast"/>
              <w:ind w:left="113" w:right="113"/>
              <w:jc w:val="center"/>
              <w:rPr>
                <w:iCs/>
              </w:rPr>
            </w:pPr>
            <w:r w:rsidRPr="00904837">
              <w:rPr>
                <w:iCs/>
              </w:rPr>
              <w:t>жінок</w:t>
            </w:r>
          </w:p>
        </w:tc>
        <w:tc>
          <w:tcPr>
            <w:tcW w:w="567" w:type="dxa"/>
            <w:tcBorders>
              <w:top w:val="single" w:sz="4" w:space="0" w:color="000000"/>
              <w:left w:val="single" w:sz="4" w:space="0" w:color="auto"/>
              <w:bottom w:val="single" w:sz="4" w:space="0" w:color="000000"/>
              <w:right w:val="single" w:sz="4" w:space="0" w:color="000000"/>
            </w:tcBorders>
            <w:textDirection w:val="btLr"/>
            <w:vAlign w:val="center"/>
          </w:tcPr>
          <w:p w:rsidR="007544EB" w:rsidRPr="00904837" w:rsidRDefault="007544EB" w:rsidP="00CD4EBC">
            <w:pPr>
              <w:tabs>
                <w:tab w:val="left" w:pos="5220"/>
              </w:tabs>
              <w:spacing w:after="120" w:line="240" w:lineRule="atLeast"/>
              <w:ind w:left="113" w:right="113"/>
              <w:jc w:val="center"/>
              <w:rPr>
                <w:iCs/>
              </w:rPr>
            </w:pPr>
            <w:r w:rsidRPr="00904837">
              <w:rPr>
                <w:iCs/>
              </w:rPr>
              <w:t>чоловіків</w:t>
            </w:r>
          </w:p>
        </w:tc>
        <w:tc>
          <w:tcPr>
            <w:tcW w:w="567" w:type="dxa"/>
            <w:tcBorders>
              <w:top w:val="single" w:sz="4" w:space="0" w:color="000000"/>
              <w:left w:val="single" w:sz="4" w:space="0" w:color="auto"/>
              <w:bottom w:val="single" w:sz="4" w:space="0" w:color="000000"/>
              <w:right w:val="single" w:sz="4" w:space="0" w:color="000000"/>
            </w:tcBorders>
            <w:textDirection w:val="btLr"/>
            <w:vAlign w:val="center"/>
          </w:tcPr>
          <w:p w:rsidR="007544EB" w:rsidRPr="00904837" w:rsidRDefault="007544EB" w:rsidP="00CD4EBC">
            <w:pPr>
              <w:tabs>
                <w:tab w:val="left" w:pos="5220"/>
              </w:tabs>
              <w:spacing w:after="120" w:line="240" w:lineRule="atLeast"/>
              <w:ind w:left="113" w:right="113"/>
              <w:jc w:val="center"/>
              <w:rPr>
                <w:iCs/>
              </w:rPr>
            </w:pPr>
            <w:r w:rsidRPr="00904837">
              <w:rPr>
                <w:iCs/>
              </w:rPr>
              <w:t>жінок</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7544EB" w:rsidRPr="00904837" w:rsidRDefault="007544EB" w:rsidP="00CD4EBC">
            <w:pPr>
              <w:tabs>
                <w:tab w:val="left" w:pos="5220"/>
              </w:tabs>
              <w:spacing w:after="120" w:line="240" w:lineRule="atLeast"/>
              <w:ind w:left="113" w:right="113"/>
              <w:jc w:val="center"/>
              <w:rPr>
                <w:iCs/>
              </w:rPr>
            </w:pPr>
            <w:r w:rsidRPr="00904837">
              <w:rPr>
                <w:iCs/>
              </w:rPr>
              <w:t>чоловіків</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7544EB" w:rsidRPr="00904837" w:rsidRDefault="007544EB" w:rsidP="00CD4EBC">
            <w:pPr>
              <w:tabs>
                <w:tab w:val="left" w:pos="5220"/>
              </w:tabs>
              <w:spacing w:after="120" w:line="240" w:lineRule="atLeast"/>
              <w:ind w:left="113" w:right="113"/>
              <w:jc w:val="center"/>
              <w:rPr>
                <w:iCs/>
              </w:rPr>
            </w:pPr>
            <w:r w:rsidRPr="00904837">
              <w:rPr>
                <w:iCs/>
              </w:rPr>
              <w:t>жінок</w:t>
            </w:r>
          </w:p>
        </w:tc>
        <w:tc>
          <w:tcPr>
            <w:tcW w:w="1985" w:type="dxa"/>
            <w:vMerge/>
            <w:tcBorders>
              <w:left w:val="single" w:sz="4" w:space="0" w:color="000000"/>
              <w:bottom w:val="single" w:sz="4" w:space="0" w:color="000000"/>
              <w:right w:val="single" w:sz="4" w:space="0" w:color="000000"/>
            </w:tcBorders>
            <w:textDirection w:val="btLr"/>
            <w:vAlign w:val="center"/>
          </w:tcPr>
          <w:p w:rsidR="007544EB" w:rsidRPr="00904837" w:rsidRDefault="007544EB" w:rsidP="00CD4EBC">
            <w:pPr>
              <w:tabs>
                <w:tab w:val="left" w:pos="5220"/>
              </w:tabs>
              <w:spacing w:after="120" w:line="240" w:lineRule="atLeast"/>
              <w:ind w:left="113" w:right="113"/>
              <w:jc w:val="center"/>
              <w:rPr>
                <w:iCs/>
              </w:rPr>
            </w:pPr>
          </w:p>
        </w:tc>
        <w:tc>
          <w:tcPr>
            <w:tcW w:w="1842" w:type="dxa"/>
            <w:vMerge/>
            <w:tcBorders>
              <w:left w:val="single" w:sz="4" w:space="0" w:color="000000"/>
              <w:bottom w:val="single" w:sz="4" w:space="0" w:color="000000"/>
              <w:right w:val="single" w:sz="4" w:space="0" w:color="000000"/>
            </w:tcBorders>
            <w:textDirection w:val="btLr"/>
            <w:vAlign w:val="center"/>
          </w:tcPr>
          <w:p w:rsidR="007544EB" w:rsidRPr="00904837" w:rsidRDefault="007544EB" w:rsidP="00CD4EBC">
            <w:pPr>
              <w:tabs>
                <w:tab w:val="left" w:pos="5220"/>
              </w:tabs>
              <w:spacing w:after="120" w:line="240" w:lineRule="atLeast"/>
              <w:ind w:left="113" w:right="113"/>
              <w:jc w:val="center"/>
              <w:rPr>
                <w:iCs/>
              </w:rPr>
            </w:pPr>
          </w:p>
        </w:tc>
        <w:tc>
          <w:tcPr>
            <w:tcW w:w="1843" w:type="dxa"/>
            <w:vMerge/>
            <w:tcBorders>
              <w:left w:val="single" w:sz="4" w:space="0" w:color="000000"/>
              <w:bottom w:val="single" w:sz="4" w:space="0" w:color="000000"/>
              <w:right w:val="single" w:sz="4" w:space="0" w:color="auto"/>
            </w:tcBorders>
            <w:textDirection w:val="btLr"/>
            <w:vAlign w:val="center"/>
          </w:tcPr>
          <w:p w:rsidR="007544EB" w:rsidRPr="00904837" w:rsidRDefault="007544EB" w:rsidP="00CD4EBC">
            <w:pPr>
              <w:tabs>
                <w:tab w:val="left" w:pos="5220"/>
              </w:tabs>
              <w:spacing w:after="120" w:line="240" w:lineRule="atLeast"/>
              <w:ind w:left="113" w:right="113"/>
              <w:jc w:val="center"/>
              <w:rPr>
                <w:iCs/>
              </w:rPr>
            </w:pPr>
          </w:p>
        </w:tc>
      </w:tr>
      <w:tr w:rsidR="007544EB" w:rsidRPr="00904837" w:rsidTr="00CD4EBC">
        <w:trPr>
          <w:trHeight w:val="705"/>
          <w:jc w:val="center"/>
        </w:trPr>
        <w:tc>
          <w:tcPr>
            <w:tcW w:w="1271" w:type="dxa"/>
            <w:tcBorders>
              <w:top w:val="single" w:sz="4" w:space="0" w:color="000000"/>
              <w:left w:val="single" w:sz="4" w:space="0" w:color="auto"/>
              <w:bottom w:val="single" w:sz="4" w:space="0" w:color="000000"/>
              <w:right w:val="single" w:sz="4" w:space="0" w:color="000000"/>
            </w:tcBorders>
            <w:vAlign w:val="center"/>
          </w:tcPr>
          <w:p w:rsidR="007544EB" w:rsidRPr="00904837" w:rsidRDefault="007544EB" w:rsidP="00CD4EBC">
            <w:pPr>
              <w:tabs>
                <w:tab w:val="left" w:pos="5220"/>
              </w:tabs>
              <w:spacing w:after="120" w:line="240" w:lineRule="atLeast"/>
              <w:jc w:val="center"/>
              <w:rPr>
                <w:iCs/>
              </w:rPr>
            </w:pPr>
          </w:p>
        </w:tc>
        <w:tc>
          <w:tcPr>
            <w:tcW w:w="1134" w:type="dxa"/>
            <w:gridSpan w:val="2"/>
            <w:tcBorders>
              <w:top w:val="single" w:sz="4" w:space="0" w:color="000000"/>
              <w:left w:val="single" w:sz="4" w:space="0" w:color="000000"/>
              <w:bottom w:val="single" w:sz="4" w:space="0" w:color="000000"/>
              <w:right w:val="single" w:sz="4" w:space="0" w:color="auto"/>
            </w:tcBorders>
            <w:vAlign w:val="center"/>
          </w:tcPr>
          <w:p w:rsidR="007544EB" w:rsidRPr="00904837" w:rsidRDefault="007544EB" w:rsidP="00CD4EBC">
            <w:pPr>
              <w:tabs>
                <w:tab w:val="left" w:pos="5220"/>
              </w:tabs>
              <w:spacing w:after="120" w:line="240" w:lineRule="atLeast"/>
              <w:jc w:val="center"/>
              <w:rPr>
                <w:iCs/>
              </w:rPr>
            </w:pP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7544EB" w:rsidRPr="00904837" w:rsidRDefault="007544EB" w:rsidP="00CD4EBC">
            <w:pPr>
              <w:tabs>
                <w:tab w:val="left" w:pos="5220"/>
              </w:tabs>
              <w:spacing w:after="120" w:line="240" w:lineRule="atLeast"/>
              <w:jc w:val="center"/>
              <w:rPr>
                <w:iCs/>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544EB" w:rsidRPr="00904837" w:rsidRDefault="007544EB" w:rsidP="00CD4EBC">
            <w:pPr>
              <w:tabs>
                <w:tab w:val="left" w:pos="5220"/>
              </w:tabs>
              <w:spacing w:after="120" w:line="240" w:lineRule="atLeast"/>
              <w:jc w:val="center"/>
              <w:rPr>
                <w:iCs/>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7544EB" w:rsidRPr="00904837" w:rsidRDefault="007544EB" w:rsidP="00CD4EBC">
            <w:pPr>
              <w:tabs>
                <w:tab w:val="left" w:pos="5220"/>
              </w:tabs>
              <w:spacing w:after="120" w:line="240" w:lineRule="atLeast"/>
              <w:jc w:val="center"/>
              <w:rPr>
                <w:iCs/>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7544EB" w:rsidRPr="00904837" w:rsidRDefault="007544EB" w:rsidP="00CD4EBC">
            <w:pPr>
              <w:tabs>
                <w:tab w:val="left" w:pos="5220"/>
              </w:tabs>
              <w:spacing w:after="120" w:line="240" w:lineRule="atLeast"/>
              <w:jc w:val="center"/>
              <w:rPr>
                <w:iCs/>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7544EB" w:rsidRPr="00904837" w:rsidRDefault="007544EB" w:rsidP="00CD4EBC">
            <w:pPr>
              <w:tabs>
                <w:tab w:val="left" w:pos="5220"/>
              </w:tabs>
              <w:spacing w:after="120" w:line="240" w:lineRule="atLeast"/>
              <w:jc w:val="center"/>
              <w:rPr>
                <w:iCs/>
              </w:rPr>
            </w:pPr>
          </w:p>
        </w:tc>
      </w:tr>
      <w:tr w:rsidR="007544EB" w:rsidRPr="00904837" w:rsidTr="00CD4EBC">
        <w:trPr>
          <w:trHeight w:val="701"/>
          <w:jc w:val="center"/>
        </w:trPr>
        <w:tc>
          <w:tcPr>
            <w:tcW w:w="1271" w:type="dxa"/>
            <w:tcBorders>
              <w:top w:val="single" w:sz="4" w:space="0" w:color="000000"/>
              <w:left w:val="single" w:sz="4" w:space="0" w:color="auto"/>
              <w:bottom w:val="single" w:sz="4" w:space="0" w:color="000000"/>
              <w:right w:val="single" w:sz="4" w:space="0" w:color="000000"/>
            </w:tcBorders>
            <w:vAlign w:val="center"/>
          </w:tcPr>
          <w:p w:rsidR="007544EB" w:rsidRPr="00904837" w:rsidRDefault="007544EB" w:rsidP="00CD4EBC">
            <w:pPr>
              <w:tabs>
                <w:tab w:val="left" w:pos="5220"/>
              </w:tabs>
              <w:spacing w:after="120" w:line="240" w:lineRule="atLeast"/>
              <w:jc w:val="center"/>
              <w:rPr>
                <w:iCs/>
              </w:rPr>
            </w:pPr>
          </w:p>
        </w:tc>
        <w:tc>
          <w:tcPr>
            <w:tcW w:w="1134" w:type="dxa"/>
            <w:gridSpan w:val="2"/>
            <w:tcBorders>
              <w:top w:val="single" w:sz="4" w:space="0" w:color="000000"/>
              <w:left w:val="single" w:sz="4" w:space="0" w:color="000000"/>
              <w:bottom w:val="single" w:sz="4" w:space="0" w:color="000000"/>
              <w:right w:val="single" w:sz="4" w:space="0" w:color="auto"/>
            </w:tcBorders>
            <w:vAlign w:val="center"/>
          </w:tcPr>
          <w:p w:rsidR="007544EB" w:rsidRPr="00904837" w:rsidRDefault="007544EB" w:rsidP="00CD4EBC">
            <w:pPr>
              <w:tabs>
                <w:tab w:val="left" w:pos="5220"/>
              </w:tabs>
              <w:spacing w:after="120" w:line="240" w:lineRule="atLeast"/>
              <w:jc w:val="center"/>
              <w:rPr>
                <w:iCs/>
              </w:rPr>
            </w:pP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7544EB" w:rsidRPr="00904837" w:rsidRDefault="007544EB" w:rsidP="00CD4EBC">
            <w:pPr>
              <w:tabs>
                <w:tab w:val="left" w:pos="5220"/>
              </w:tabs>
              <w:spacing w:after="120" w:line="240" w:lineRule="atLeast"/>
              <w:jc w:val="center"/>
              <w:rPr>
                <w:iCs/>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544EB" w:rsidRPr="00904837" w:rsidRDefault="007544EB" w:rsidP="00CD4EBC">
            <w:pPr>
              <w:tabs>
                <w:tab w:val="left" w:pos="5220"/>
              </w:tabs>
              <w:spacing w:after="120" w:line="240" w:lineRule="atLeast"/>
              <w:jc w:val="center"/>
              <w:rPr>
                <w:iCs/>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7544EB" w:rsidRPr="00904837" w:rsidRDefault="007544EB" w:rsidP="00CD4EBC">
            <w:pPr>
              <w:tabs>
                <w:tab w:val="left" w:pos="5220"/>
              </w:tabs>
              <w:spacing w:after="120" w:line="240" w:lineRule="atLeast"/>
              <w:jc w:val="center"/>
              <w:rPr>
                <w:iCs/>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7544EB" w:rsidRPr="00904837" w:rsidRDefault="007544EB" w:rsidP="00CD4EBC">
            <w:pPr>
              <w:tabs>
                <w:tab w:val="left" w:pos="5220"/>
              </w:tabs>
              <w:spacing w:after="120" w:line="240" w:lineRule="atLeast"/>
              <w:jc w:val="center"/>
              <w:rPr>
                <w:iCs/>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7544EB" w:rsidRPr="00904837" w:rsidRDefault="007544EB" w:rsidP="00CD4EBC">
            <w:pPr>
              <w:tabs>
                <w:tab w:val="left" w:pos="5220"/>
              </w:tabs>
              <w:spacing w:after="120" w:line="240" w:lineRule="atLeast"/>
              <w:jc w:val="center"/>
              <w:rPr>
                <w:iCs/>
              </w:rPr>
            </w:pPr>
          </w:p>
        </w:tc>
      </w:tr>
    </w:tbl>
    <w:p w:rsidR="007544EB" w:rsidRDefault="007544EB" w:rsidP="007544EB">
      <w:pPr>
        <w:widowControl w:val="0"/>
        <w:autoSpaceDE w:val="0"/>
        <w:autoSpaceDN w:val="0"/>
        <w:adjustRightInd w:val="0"/>
        <w:spacing w:before="173"/>
        <w:jc w:val="both"/>
        <w:rPr>
          <w:rFonts w:cs="Cambria"/>
          <w:b/>
          <w:bCs/>
          <w:lang w:eastAsia="uk-UA"/>
        </w:rPr>
      </w:pPr>
    </w:p>
    <w:p w:rsidR="007544EB" w:rsidRPr="00904837" w:rsidRDefault="007544EB" w:rsidP="007544EB">
      <w:pPr>
        <w:tabs>
          <w:tab w:val="left" w:leader="underscore" w:pos="6542"/>
          <w:tab w:val="left" w:leader="underscore" w:pos="9763"/>
        </w:tabs>
        <w:autoSpaceDE w:val="0"/>
        <w:autoSpaceDN w:val="0"/>
        <w:adjustRightInd w:val="0"/>
        <w:spacing w:before="173"/>
        <w:jc w:val="both"/>
        <w:rPr>
          <w:rFonts w:cs="Cambria"/>
          <w:b/>
          <w:lang w:eastAsia="uk-UA"/>
        </w:rPr>
      </w:pPr>
      <w:r>
        <w:rPr>
          <w:rFonts w:cs="Cambria"/>
          <w:b/>
          <w:lang w:eastAsia="uk-UA"/>
        </w:rPr>
        <w:t>Керівник  ___________________________________________________________________</w:t>
      </w:r>
    </w:p>
    <w:p w:rsidR="007544EB" w:rsidRPr="00904837" w:rsidRDefault="007544EB" w:rsidP="007544EB">
      <w:pPr>
        <w:tabs>
          <w:tab w:val="left" w:pos="3000"/>
        </w:tabs>
        <w:autoSpaceDE w:val="0"/>
        <w:autoSpaceDN w:val="0"/>
        <w:adjustRightInd w:val="0"/>
        <w:ind w:right="284"/>
        <w:rPr>
          <w:rFonts w:cs="Cambria"/>
          <w:sz w:val="16"/>
          <w:szCs w:val="16"/>
          <w:lang w:eastAsia="uk-UA"/>
        </w:rPr>
      </w:pPr>
      <w:r w:rsidRPr="00904837">
        <w:rPr>
          <w:rFonts w:cs="Cambria"/>
          <w:sz w:val="16"/>
          <w:szCs w:val="16"/>
          <w:lang w:eastAsia="uk-UA"/>
        </w:rPr>
        <w:t xml:space="preserve">                                                                             (підпис)                                      </w:t>
      </w:r>
      <w:r>
        <w:rPr>
          <w:rFonts w:cs="Cambria"/>
          <w:sz w:val="16"/>
          <w:szCs w:val="16"/>
          <w:lang w:eastAsia="uk-UA"/>
        </w:rPr>
        <w:t xml:space="preserve">                          </w:t>
      </w:r>
      <w:r w:rsidRPr="00904837">
        <w:rPr>
          <w:rFonts w:cs="Cambria"/>
          <w:sz w:val="16"/>
          <w:szCs w:val="16"/>
          <w:lang w:eastAsia="uk-UA"/>
        </w:rPr>
        <w:t xml:space="preserve">               (</w:t>
      </w:r>
      <w:r>
        <w:rPr>
          <w:rFonts w:cs="Cambria"/>
          <w:sz w:val="16"/>
          <w:szCs w:val="16"/>
          <w:lang w:val="uk-UA" w:eastAsia="uk-UA"/>
        </w:rPr>
        <w:t>В</w:t>
      </w:r>
      <w:r>
        <w:rPr>
          <w:rFonts w:cs="Cambria"/>
          <w:sz w:val="16"/>
          <w:szCs w:val="16"/>
          <w:lang w:eastAsia="uk-UA"/>
        </w:rPr>
        <w:t xml:space="preserve">ласне ім’я, </w:t>
      </w:r>
      <w:r>
        <w:rPr>
          <w:rFonts w:cs="Cambria"/>
          <w:sz w:val="16"/>
          <w:szCs w:val="16"/>
          <w:lang w:val="uk-UA" w:eastAsia="uk-UA"/>
        </w:rPr>
        <w:t>ПРІЗВИЩЕ</w:t>
      </w:r>
      <w:r w:rsidRPr="00904837">
        <w:rPr>
          <w:rFonts w:cs="Cambria"/>
          <w:sz w:val="16"/>
          <w:szCs w:val="16"/>
          <w:lang w:eastAsia="uk-UA"/>
        </w:rPr>
        <w:t>)</w:t>
      </w:r>
    </w:p>
    <w:p w:rsidR="007544EB" w:rsidRDefault="007544EB" w:rsidP="007544EB">
      <w:pPr>
        <w:pStyle w:val="2"/>
        <w:tabs>
          <w:tab w:val="left" w:pos="8012"/>
        </w:tabs>
        <w:rPr>
          <w:b w:val="0"/>
          <w:color w:val="000000"/>
          <w:lang w:eastAsia="ru-RU"/>
        </w:rPr>
      </w:pPr>
    </w:p>
    <w:p w:rsidR="007544EB" w:rsidRDefault="007544EB" w:rsidP="007544EB">
      <w:pPr>
        <w:pStyle w:val="2"/>
        <w:tabs>
          <w:tab w:val="left" w:pos="8012"/>
        </w:tabs>
        <w:rPr>
          <w:b w:val="0"/>
          <w:color w:val="000000"/>
          <w:lang w:eastAsia="ru-RU"/>
        </w:rPr>
      </w:pPr>
    </w:p>
    <w:p w:rsidR="007544EB" w:rsidRDefault="007544EB" w:rsidP="007544EB">
      <w:pPr>
        <w:rPr>
          <w:lang w:val="uk-UA"/>
        </w:rPr>
      </w:pPr>
    </w:p>
    <w:p w:rsidR="007544EB" w:rsidRDefault="007544EB" w:rsidP="007544EB">
      <w:pPr>
        <w:rPr>
          <w:lang w:val="uk-UA"/>
        </w:rPr>
      </w:pPr>
    </w:p>
    <w:p w:rsidR="007544EB" w:rsidRPr="00831E2E" w:rsidRDefault="007544EB" w:rsidP="007544EB">
      <w:pPr>
        <w:pBdr>
          <w:top w:val="nil"/>
          <w:left w:val="nil"/>
          <w:bottom w:val="nil"/>
          <w:right w:val="nil"/>
          <w:between w:val="nil"/>
        </w:pBdr>
        <w:ind w:left="5245"/>
        <w:jc w:val="center"/>
        <w:rPr>
          <w:color w:val="000000"/>
          <w:sz w:val="28"/>
          <w:szCs w:val="28"/>
          <w:lang w:val="uk-UA"/>
        </w:rPr>
      </w:pPr>
      <w:r w:rsidRPr="00831E2E">
        <w:rPr>
          <w:color w:val="000000"/>
          <w:sz w:val="28"/>
          <w:szCs w:val="28"/>
          <w:lang w:val="uk-UA"/>
        </w:rPr>
        <w:lastRenderedPageBreak/>
        <w:t>Додаток</w:t>
      </w:r>
      <w:r>
        <w:rPr>
          <w:color w:val="000000"/>
          <w:sz w:val="28"/>
          <w:szCs w:val="28"/>
          <w:lang w:val="uk-UA"/>
        </w:rPr>
        <w:t xml:space="preserve"> 3</w:t>
      </w:r>
    </w:p>
    <w:p w:rsidR="007544EB" w:rsidRPr="009614FE" w:rsidRDefault="007544EB" w:rsidP="007544EB">
      <w:pPr>
        <w:pStyle w:val="a4"/>
        <w:ind w:left="4962"/>
        <w:jc w:val="both"/>
        <w:rPr>
          <w:sz w:val="28"/>
          <w:szCs w:val="28"/>
          <w:lang w:val="uk-UA"/>
        </w:rPr>
      </w:pPr>
      <w:r w:rsidRPr="009614FE">
        <w:rPr>
          <w:color w:val="000000"/>
          <w:sz w:val="28"/>
          <w:szCs w:val="28"/>
          <w:lang w:val="uk-UA"/>
        </w:rPr>
        <w:t xml:space="preserve">до Порядку </w:t>
      </w:r>
      <w:r w:rsidRPr="009614FE">
        <w:rPr>
          <w:sz w:val="28"/>
          <w:szCs w:val="28"/>
          <w:lang w:val="uk-UA"/>
        </w:rPr>
        <w:t>використання коштів, передбачених у бюджеті Вінницької міської територіальної громади на виконання заходів «Програми підтримки Захисників і Захисниць України, членів їх родин та родин загиблих (померлих), безвісти зниклих за особливих обставин Захисників та</w:t>
      </w:r>
      <w:r>
        <w:rPr>
          <w:sz w:val="28"/>
          <w:szCs w:val="28"/>
          <w:lang w:val="uk-UA"/>
        </w:rPr>
        <w:t xml:space="preserve"> </w:t>
      </w:r>
      <w:r w:rsidRPr="009614FE">
        <w:rPr>
          <w:sz w:val="28"/>
          <w:szCs w:val="28"/>
          <w:lang w:val="uk-UA"/>
        </w:rPr>
        <w:t>Захисниць України на 2023-2026 роки»</w:t>
      </w:r>
    </w:p>
    <w:p w:rsidR="007544EB" w:rsidRDefault="007544EB" w:rsidP="007544EB">
      <w:pPr>
        <w:pStyle w:val="2"/>
        <w:tabs>
          <w:tab w:val="left" w:pos="8012"/>
        </w:tabs>
        <w:rPr>
          <w:b w:val="0"/>
          <w:color w:val="000000"/>
          <w:lang w:eastAsia="ru-RU"/>
        </w:rPr>
      </w:pPr>
    </w:p>
    <w:p w:rsidR="007544EB" w:rsidRDefault="007544EB" w:rsidP="007544EB">
      <w:pPr>
        <w:pStyle w:val="2"/>
        <w:tabs>
          <w:tab w:val="left" w:pos="8012"/>
        </w:tabs>
        <w:rPr>
          <w:b w:val="0"/>
          <w:color w:val="000000"/>
          <w:lang w:eastAsia="ru-RU"/>
        </w:rPr>
      </w:pPr>
    </w:p>
    <w:p w:rsidR="007544EB" w:rsidRDefault="007544EB" w:rsidP="007544EB">
      <w:pPr>
        <w:jc w:val="center"/>
        <w:rPr>
          <w:b/>
          <w:iCs/>
          <w:sz w:val="28"/>
          <w:lang w:val="uk-UA"/>
        </w:rPr>
      </w:pPr>
      <w:r w:rsidRPr="009A4CCD">
        <w:rPr>
          <w:rFonts w:cs="Cambria"/>
          <w:b/>
          <w:bCs/>
          <w:sz w:val="28"/>
          <w:szCs w:val="28"/>
          <w:lang w:val="uk-UA" w:eastAsia="uk-UA"/>
        </w:rPr>
        <w:t xml:space="preserve">Звіт </w:t>
      </w:r>
      <w:r w:rsidRPr="009A4CCD">
        <w:rPr>
          <w:b/>
          <w:iCs/>
          <w:sz w:val="28"/>
          <w:lang w:val="uk-UA"/>
        </w:rPr>
        <w:t>про проведену роботу</w:t>
      </w:r>
      <w:r>
        <w:rPr>
          <w:b/>
          <w:iCs/>
          <w:sz w:val="28"/>
          <w:lang w:val="uk-UA"/>
        </w:rPr>
        <w:t xml:space="preserve"> </w:t>
      </w:r>
    </w:p>
    <w:p w:rsidR="007544EB" w:rsidRDefault="007544EB" w:rsidP="007544EB">
      <w:pPr>
        <w:jc w:val="center"/>
        <w:rPr>
          <w:b/>
          <w:iCs/>
          <w:sz w:val="28"/>
          <w:lang w:val="uk-UA"/>
        </w:rPr>
      </w:pPr>
      <w:r>
        <w:rPr>
          <w:b/>
          <w:iCs/>
          <w:sz w:val="28"/>
          <w:lang w:val="uk-UA"/>
        </w:rPr>
        <w:t xml:space="preserve">щодо виконання заходів </w:t>
      </w:r>
      <w:r w:rsidRPr="00FA01A9">
        <w:rPr>
          <w:b/>
          <w:iCs/>
          <w:sz w:val="28"/>
          <w:lang w:val="uk-UA"/>
        </w:rPr>
        <w:t>Програми підтримки Захисників та Захисниць України, членів їх родин та родин загиблих (померлих), безвісти зниклих за особливих обставин Захисників та Захисниць України на 2023-2026 роки</w:t>
      </w:r>
    </w:p>
    <w:p w:rsidR="007544EB" w:rsidRPr="00FA01A9" w:rsidRDefault="007544EB" w:rsidP="007544EB">
      <w:pPr>
        <w:autoSpaceDE w:val="0"/>
        <w:autoSpaceDN w:val="0"/>
        <w:adjustRightInd w:val="0"/>
        <w:spacing w:before="77"/>
        <w:jc w:val="center"/>
        <w:rPr>
          <w:sz w:val="20"/>
          <w:szCs w:val="20"/>
          <w:lang w:val="uk-UA" w:eastAsia="uk-UA"/>
        </w:rPr>
      </w:pPr>
      <w:r>
        <w:rPr>
          <w:sz w:val="20"/>
          <w:szCs w:val="20"/>
          <w:lang w:val="uk-UA" w:eastAsia="uk-UA"/>
        </w:rPr>
        <w:t>__________________________________________________________________________________________</w:t>
      </w:r>
    </w:p>
    <w:p w:rsidR="007544EB" w:rsidRPr="009614FE" w:rsidRDefault="007544EB" w:rsidP="007544EB">
      <w:pPr>
        <w:autoSpaceDE w:val="0"/>
        <w:autoSpaceDN w:val="0"/>
        <w:adjustRightInd w:val="0"/>
        <w:spacing w:before="77"/>
        <w:jc w:val="center"/>
        <w:rPr>
          <w:sz w:val="20"/>
          <w:szCs w:val="20"/>
          <w:lang w:val="uk-UA" w:eastAsia="uk-UA"/>
        </w:rPr>
      </w:pPr>
      <w:r>
        <w:rPr>
          <w:sz w:val="20"/>
          <w:szCs w:val="20"/>
          <w:lang w:eastAsia="uk-UA"/>
        </w:rPr>
        <w:t>(</w:t>
      </w:r>
      <w:r w:rsidRPr="00904837">
        <w:rPr>
          <w:sz w:val="20"/>
          <w:szCs w:val="20"/>
          <w:lang w:eastAsia="uk-UA"/>
        </w:rPr>
        <w:t xml:space="preserve">найменування </w:t>
      </w:r>
      <w:r>
        <w:rPr>
          <w:sz w:val="20"/>
          <w:szCs w:val="20"/>
          <w:lang w:val="uk-UA" w:eastAsia="uk-UA"/>
        </w:rPr>
        <w:t>ІГС)</w:t>
      </w:r>
    </w:p>
    <w:p w:rsidR="007544EB" w:rsidRDefault="007544EB" w:rsidP="007544EB">
      <w:pPr>
        <w:tabs>
          <w:tab w:val="left" w:leader="underscore" w:pos="3269"/>
        </w:tabs>
        <w:autoSpaceDE w:val="0"/>
        <w:autoSpaceDN w:val="0"/>
        <w:adjustRightInd w:val="0"/>
        <w:spacing w:before="115"/>
        <w:jc w:val="center"/>
        <w:rPr>
          <w:sz w:val="28"/>
          <w:szCs w:val="28"/>
          <w:lang w:eastAsia="uk-UA"/>
        </w:rPr>
      </w:pPr>
      <w:r w:rsidRPr="00904837">
        <w:rPr>
          <w:sz w:val="28"/>
          <w:szCs w:val="28"/>
          <w:lang w:eastAsia="uk-UA"/>
        </w:rPr>
        <w:t>за_________________</w:t>
      </w:r>
    </w:p>
    <w:p w:rsidR="007544EB" w:rsidRPr="00904837" w:rsidRDefault="007544EB" w:rsidP="007544EB">
      <w:pPr>
        <w:tabs>
          <w:tab w:val="left" w:leader="underscore" w:pos="3269"/>
        </w:tabs>
        <w:autoSpaceDE w:val="0"/>
        <w:autoSpaceDN w:val="0"/>
        <w:adjustRightInd w:val="0"/>
        <w:spacing w:before="115"/>
        <w:jc w:val="center"/>
        <w:rPr>
          <w:sz w:val="28"/>
          <w:szCs w:val="28"/>
          <w:lang w:eastAsia="uk-UA"/>
        </w:rPr>
      </w:pPr>
      <w:r w:rsidRPr="00904837">
        <w:rPr>
          <w:sz w:val="28"/>
          <w:szCs w:val="28"/>
          <w:lang w:eastAsia="uk-UA"/>
        </w:rPr>
        <w:t>(період)</w:t>
      </w:r>
    </w:p>
    <w:p w:rsidR="007544EB" w:rsidRDefault="007544EB" w:rsidP="007544EB">
      <w:pPr>
        <w:rPr>
          <w:lang w:val="uk-UA"/>
        </w:rPr>
      </w:pPr>
    </w:p>
    <w:tbl>
      <w:tblPr>
        <w:tblW w:w="9639" w:type="dxa"/>
        <w:tblInd w:w="-5" w:type="dxa"/>
        <w:tblLook w:val="04A0" w:firstRow="1" w:lastRow="0" w:firstColumn="1" w:lastColumn="0" w:noHBand="0" w:noVBand="1"/>
      </w:tblPr>
      <w:tblGrid>
        <w:gridCol w:w="484"/>
        <w:gridCol w:w="3022"/>
        <w:gridCol w:w="1456"/>
        <w:gridCol w:w="1842"/>
        <w:gridCol w:w="2835"/>
      </w:tblGrid>
      <w:tr w:rsidR="007544EB" w:rsidRPr="00FA01A9" w:rsidTr="00CD4EBC">
        <w:trPr>
          <w:trHeight w:val="1590"/>
        </w:trPr>
        <w:tc>
          <w:tcPr>
            <w:tcW w:w="4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44EB" w:rsidRPr="00FA01A9" w:rsidRDefault="007544EB" w:rsidP="00CD4EBC">
            <w:pPr>
              <w:jc w:val="center"/>
              <w:rPr>
                <w:color w:val="000000"/>
                <w:sz w:val="28"/>
                <w:szCs w:val="28"/>
                <w:lang w:val="uk-UA" w:eastAsia="uk-UA"/>
              </w:rPr>
            </w:pPr>
            <w:r w:rsidRPr="00FA01A9">
              <w:rPr>
                <w:color w:val="000000"/>
                <w:sz w:val="28"/>
                <w:szCs w:val="28"/>
                <w:lang w:val="uk-UA" w:eastAsia="uk-UA"/>
              </w:rPr>
              <w:t xml:space="preserve">№ за /п </w:t>
            </w:r>
          </w:p>
        </w:tc>
        <w:tc>
          <w:tcPr>
            <w:tcW w:w="3022" w:type="dxa"/>
            <w:tcBorders>
              <w:top w:val="single" w:sz="4" w:space="0" w:color="auto"/>
              <w:left w:val="nil"/>
              <w:bottom w:val="single" w:sz="4" w:space="0" w:color="auto"/>
              <w:right w:val="single" w:sz="4" w:space="0" w:color="auto"/>
            </w:tcBorders>
            <w:shd w:val="clear" w:color="auto" w:fill="auto"/>
            <w:vAlign w:val="center"/>
            <w:hideMark/>
          </w:tcPr>
          <w:p w:rsidR="007544EB" w:rsidRPr="00FA01A9" w:rsidRDefault="007544EB" w:rsidP="00CD4EBC">
            <w:pPr>
              <w:jc w:val="center"/>
              <w:rPr>
                <w:color w:val="000000"/>
                <w:sz w:val="28"/>
                <w:szCs w:val="28"/>
                <w:lang w:val="uk-UA" w:eastAsia="uk-UA"/>
              </w:rPr>
            </w:pPr>
            <w:r>
              <w:rPr>
                <w:color w:val="000000"/>
                <w:sz w:val="28"/>
                <w:szCs w:val="28"/>
                <w:lang w:val="uk-UA" w:eastAsia="uk-UA"/>
              </w:rPr>
              <w:t>Найменування</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rsidR="007544EB" w:rsidRPr="00FA01A9" w:rsidRDefault="007544EB" w:rsidP="00CD4EBC">
            <w:pPr>
              <w:jc w:val="center"/>
              <w:rPr>
                <w:color w:val="000000"/>
                <w:sz w:val="28"/>
                <w:szCs w:val="28"/>
                <w:lang w:val="uk-UA" w:eastAsia="uk-UA"/>
              </w:rPr>
            </w:pPr>
            <w:r w:rsidRPr="00FA01A9">
              <w:rPr>
                <w:color w:val="000000"/>
                <w:sz w:val="28"/>
                <w:szCs w:val="28"/>
                <w:lang w:val="uk-UA" w:eastAsia="uk-UA"/>
              </w:rPr>
              <w:t>Од</w:t>
            </w:r>
            <w:r>
              <w:rPr>
                <w:color w:val="000000"/>
                <w:sz w:val="28"/>
                <w:szCs w:val="28"/>
                <w:lang w:val="uk-UA" w:eastAsia="uk-UA"/>
              </w:rPr>
              <w:t xml:space="preserve">иниця </w:t>
            </w:r>
            <w:r w:rsidRPr="00FA01A9">
              <w:rPr>
                <w:color w:val="000000"/>
                <w:sz w:val="28"/>
                <w:szCs w:val="28"/>
                <w:lang w:val="uk-UA" w:eastAsia="uk-UA"/>
              </w:rPr>
              <w:t>виміру</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7544EB" w:rsidRPr="00FA01A9" w:rsidRDefault="007544EB" w:rsidP="00CD4EBC">
            <w:pPr>
              <w:jc w:val="center"/>
              <w:rPr>
                <w:color w:val="000000"/>
                <w:sz w:val="28"/>
                <w:szCs w:val="28"/>
                <w:lang w:val="uk-UA" w:eastAsia="uk-UA"/>
              </w:rPr>
            </w:pPr>
            <w:r w:rsidRPr="00FA01A9">
              <w:rPr>
                <w:color w:val="000000"/>
                <w:sz w:val="28"/>
                <w:szCs w:val="28"/>
                <w:lang w:val="uk-UA" w:eastAsia="uk-UA"/>
              </w:rPr>
              <w:t>План</w:t>
            </w:r>
            <w:r>
              <w:rPr>
                <w:color w:val="000000"/>
                <w:sz w:val="28"/>
                <w:szCs w:val="28"/>
                <w:lang w:val="uk-UA" w:eastAsia="uk-UA"/>
              </w:rPr>
              <w:t xml:space="preserve"> на рік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7544EB" w:rsidRPr="00FA01A9" w:rsidRDefault="007544EB" w:rsidP="00CD4EBC">
            <w:pPr>
              <w:jc w:val="center"/>
              <w:rPr>
                <w:color w:val="000000"/>
                <w:sz w:val="28"/>
                <w:szCs w:val="28"/>
                <w:lang w:val="uk-UA" w:eastAsia="uk-UA"/>
              </w:rPr>
            </w:pPr>
            <w:r w:rsidRPr="00FA01A9">
              <w:rPr>
                <w:color w:val="000000"/>
                <w:sz w:val="28"/>
                <w:szCs w:val="28"/>
                <w:lang w:val="uk-UA" w:eastAsia="uk-UA"/>
              </w:rPr>
              <w:t>Фактичне виконання за період</w:t>
            </w:r>
          </w:p>
        </w:tc>
      </w:tr>
      <w:tr w:rsidR="007544EB" w:rsidRPr="00FA01A9" w:rsidTr="00CD4EBC">
        <w:trPr>
          <w:trHeight w:val="1125"/>
        </w:trPr>
        <w:tc>
          <w:tcPr>
            <w:tcW w:w="484" w:type="dxa"/>
            <w:tcBorders>
              <w:top w:val="nil"/>
              <w:left w:val="single" w:sz="4" w:space="0" w:color="auto"/>
              <w:bottom w:val="single" w:sz="4" w:space="0" w:color="auto"/>
              <w:right w:val="single" w:sz="4" w:space="0" w:color="auto"/>
            </w:tcBorders>
            <w:shd w:val="clear" w:color="auto" w:fill="auto"/>
            <w:noWrap/>
            <w:vAlign w:val="center"/>
            <w:hideMark/>
          </w:tcPr>
          <w:p w:rsidR="007544EB" w:rsidRPr="00FA01A9" w:rsidRDefault="007544EB" w:rsidP="00CD4EBC">
            <w:pPr>
              <w:jc w:val="center"/>
              <w:rPr>
                <w:color w:val="000000"/>
                <w:sz w:val="22"/>
                <w:szCs w:val="22"/>
                <w:lang w:val="uk-UA" w:eastAsia="uk-UA"/>
              </w:rPr>
            </w:pPr>
            <w:r w:rsidRPr="00FA01A9">
              <w:rPr>
                <w:color w:val="000000"/>
                <w:sz w:val="22"/>
                <w:szCs w:val="22"/>
                <w:lang w:val="uk-UA" w:eastAsia="uk-UA"/>
              </w:rPr>
              <w:t>1</w:t>
            </w:r>
          </w:p>
        </w:tc>
        <w:tc>
          <w:tcPr>
            <w:tcW w:w="3022" w:type="dxa"/>
            <w:tcBorders>
              <w:top w:val="nil"/>
              <w:left w:val="nil"/>
              <w:bottom w:val="single" w:sz="4" w:space="0" w:color="auto"/>
              <w:right w:val="single" w:sz="4" w:space="0" w:color="auto"/>
            </w:tcBorders>
            <w:shd w:val="clear" w:color="auto" w:fill="auto"/>
            <w:vAlign w:val="center"/>
            <w:hideMark/>
          </w:tcPr>
          <w:p w:rsidR="007544EB" w:rsidRPr="00FA01A9" w:rsidRDefault="007544EB" w:rsidP="00CD4EBC">
            <w:pPr>
              <w:rPr>
                <w:color w:val="222222"/>
                <w:sz w:val="28"/>
                <w:szCs w:val="28"/>
                <w:lang w:val="uk-UA" w:eastAsia="uk-UA"/>
              </w:rPr>
            </w:pPr>
            <w:r w:rsidRPr="00FA01A9">
              <w:rPr>
                <w:color w:val="222222"/>
                <w:sz w:val="28"/>
                <w:szCs w:val="28"/>
                <w:lang w:val="uk-UA" w:eastAsia="uk-UA"/>
              </w:rPr>
              <w:t>Кількість проведених заходів</w:t>
            </w:r>
          </w:p>
        </w:tc>
        <w:tc>
          <w:tcPr>
            <w:tcW w:w="1456" w:type="dxa"/>
            <w:tcBorders>
              <w:top w:val="nil"/>
              <w:left w:val="nil"/>
              <w:bottom w:val="single" w:sz="4" w:space="0" w:color="auto"/>
              <w:right w:val="single" w:sz="4" w:space="0" w:color="auto"/>
            </w:tcBorders>
            <w:shd w:val="clear" w:color="auto" w:fill="auto"/>
            <w:noWrap/>
            <w:vAlign w:val="center"/>
            <w:hideMark/>
          </w:tcPr>
          <w:p w:rsidR="007544EB" w:rsidRPr="00FA01A9" w:rsidRDefault="007544EB" w:rsidP="00CD4EBC">
            <w:pPr>
              <w:jc w:val="center"/>
              <w:rPr>
                <w:color w:val="000000"/>
                <w:sz w:val="28"/>
                <w:szCs w:val="28"/>
                <w:lang w:val="uk-UA" w:eastAsia="uk-UA"/>
              </w:rPr>
            </w:pPr>
            <w:r w:rsidRPr="00FA01A9">
              <w:rPr>
                <w:color w:val="000000"/>
                <w:sz w:val="28"/>
                <w:szCs w:val="28"/>
                <w:lang w:val="uk-UA" w:eastAsia="uk-UA"/>
              </w:rPr>
              <w:t>од.</w:t>
            </w:r>
          </w:p>
        </w:tc>
        <w:tc>
          <w:tcPr>
            <w:tcW w:w="1842" w:type="dxa"/>
            <w:tcBorders>
              <w:top w:val="nil"/>
              <w:left w:val="nil"/>
              <w:bottom w:val="single" w:sz="4" w:space="0" w:color="auto"/>
              <w:right w:val="single" w:sz="4" w:space="0" w:color="auto"/>
            </w:tcBorders>
            <w:shd w:val="clear" w:color="auto" w:fill="auto"/>
            <w:noWrap/>
            <w:vAlign w:val="center"/>
            <w:hideMark/>
          </w:tcPr>
          <w:p w:rsidR="007544EB" w:rsidRPr="00FA01A9" w:rsidRDefault="007544EB" w:rsidP="00CD4EBC">
            <w:pPr>
              <w:rPr>
                <w:color w:val="000000"/>
                <w:sz w:val="28"/>
                <w:szCs w:val="28"/>
                <w:lang w:val="uk-UA" w:eastAsia="uk-UA"/>
              </w:rPr>
            </w:pPr>
            <w:r w:rsidRPr="00FA01A9">
              <w:rPr>
                <w:color w:val="000000"/>
                <w:sz w:val="28"/>
                <w:szCs w:val="28"/>
                <w:lang w:val="uk-UA" w:eastAsia="uk-UA"/>
              </w:rPr>
              <w:t> </w:t>
            </w:r>
          </w:p>
        </w:tc>
        <w:tc>
          <w:tcPr>
            <w:tcW w:w="2835" w:type="dxa"/>
            <w:tcBorders>
              <w:top w:val="nil"/>
              <w:left w:val="nil"/>
              <w:bottom w:val="single" w:sz="4" w:space="0" w:color="auto"/>
              <w:right w:val="single" w:sz="4" w:space="0" w:color="auto"/>
            </w:tcBorders>
            <w:shd w:val="clear" w:color="auto" w:fill="auto"/>
            <w:noWrap/>
            <w:vAlign w:val="center"/>
            <w:hideMark/>
          </w:tcPr>
          <w:p w:rsidR="007544EB" w:rsidRPr="00FA01A9" w:rsidRDefault="007544EB" w:rsidP="00CD4EBC">
            <w:pPr>
              <w:rPr>
                <w:color w:val="000000"/>
                <w:sz w:val="28"/>
                <w:szCs w:val="28"/>
                <w:lang w:val="uk-UA" w:eastAsia="uk-UA"/>
              </w:rPr>
            </w:pPr>
            <w:r w:rsidRPr="00FA01A9">
              <w:rPr>
                <w:color w:val="000000"/>
                <w:sz w:val="28"/>
                <w:szCs w:val="28"/>
                <w:lang w:val="uk-UA" w:eastAsia="uk-UA"/>
              </w:rPr>
              <w:t> </w:t>
            </w:r>
          </w:p>
        </w:tc>
      </w:tr>
      <w:tr w:rsidR="007544EB" w:rsidRPr="00FA01A9" w:rsidTr="00CD4EBC">
        <w:trPr>
          <w:trHeight w:val="1125"/>
        </w:trPr>
        <w:tc>
          <w:tcPr>
            <w:tcW w:w="484" w:type="dxa"/>
            <w:tcBorders>
              <w:top w:val="nil"/>
              <w:left w:val="single" w:sz="4" w:space="0" w:color="auto"/>
              <w:bottom w:val="single" w:sz="4" w:space="0" w:color="auto"/>
              <w:right w:val="single" w:sz="4" w:space="0" w:color="auto"/>
            </w:tcBorders>
            <w:shd w:val="clear" w:color="auto" w:fill="auto"/>
            <w:noWrap/>
            <w:vAlign w:val="center"/>
            <w:hideMark/>
          </w:tcPr>
          <w:p w:rsidR="007544EB" w:rsidRPr="00FA01A9" w:rsidRDefault="007544EB" w:rsidP="00CD4EBC">
            <w:pPr>
              <w:jc w:val="center"/>
              <w:rPr>
                <w:color w:val="000000"/>
                <w:sz w:val="22"/>
                <w:szCs w:val="22"/>
                <w:lang w:val="uk-UA" w:eastAsia="uk-UA"/>
              </w:rPr>
            </w:pPr>
            <w:r w:rsidRPr="00FA01A9">
              <w:rPr>
                <w:color w:val="000000"/>
                <w:sz w:val="22"/>
                <w:szCs w:val="22"/>
                <w:lang w:val="uk-UA" w:eastAsia="uk-UA"/>
              </w:rPr>
              <w:t>2</w:t>
            </w:r>
          </w:p>
        </w:tc>
        <w:tc>
          <w:tcPr>
            <w:tcW w:w="3022" w:type="dxa"/>
            <w:tcBorders>
              <w:top w:val="nil"/>
              <w:left w:val="nil"/>
              <w:bottom w:val="single" w:sz="4" w:space="0" w:color="auto"/>
              <w:right w:val="single" w:sz="4" w:space="0" w:color="auto"/>
            </w:tcBorders>
            <w:shd w:val="clear" w:color="auto" w:fill="auto"/>
            <w:vAlign w:val="center"/>
            <w:hideMark/>
          </w:tcPr>
          <w:p w:rsidR="007544EB" w:rsidRPr="00FA01A9" w:rsidRDefault="007544EB" w:rsidP="00CD4EBC">
            <w:pPr>
              <w:rPr>
                <w:color w:val="222222"/>
                <w:sz w:val="28"/>
                <w:szCs w:val="28"/>
                <w:lang w:val="uk-UA" w:eastAsia="uk-UA"/>
              </w:rPr>
            </w:pPr>
            <w:r w:rsidRPr="00FA01A9">
              <w:rPr>
                <w:color w:val="222222"/>
                <w:sz w:val="28"/>
                <w:szCs w:val="28"/>
                <w:lang w:val="uk-UA" w:eastAsia="uk-UA"/>
              </w:rPr>
              <w:t>Кількість наданих послуг</w:t>
            </w:r>
          </w:p>
        </w:tc>
        <w:tc>
          <w:tcPr>
            <w:tcW w:w="1456" w:type="dxa"/>
            <w:tcBorders>
              <w:top w:val="nil"/>
              <w:left w:val="nil"/>
              <w:bottom w:val="single" w:sz="4" w:space="0" w:color="auto"/>
              <w:right w:val="single" w:sz="4" w:space="0" w:color="auto"/>
            </w:tcBorders>
            <w:shd w:val="clear" w:color="auto" w:fill="auto"/>
            <w:noWrap/>
            <w:vAlign w:val="center"/>
            <w:hideMark/>
          </w:tcPr>
          <w:p w:rsidR="007544EB" w:rsidRPr="00FA01A9" w:rsidRDefault="007544EB" w:rsidP="00CD4EBC">
            <w:pPr>
              <w:jc w:val="center"/>
              <w:rPr>
                <w:color w:val="000000"/>
                <w:sz w:val="28"/>
                <w:szCs w:val="28"/>
                <w:lang w:val="uk-UA" w:eastAsia="uk-UA"/>
              </w:rPr>
            </w:pPr>
            <w:r w:rsidRPr="00FA01A9">
              <w:rPr>
                <w:color w:val="000000"/>
                <w:sz w:val="28"/>
                <w:szCs w:val="28"/>
                <w:lang w:val="uk-UA" w:eastAsia="uk-UA"/>
              </w:rPr>
              <w:t>од.</w:t>
            </w:r>
          </w:p>
        </w:tc>
        <w:tc>
          <w:tcPr>
            <w:tcW w:w="1842" w:type="dxa"/>
            <w:tcBorders>
              <w:top w:val="nil"/>
              <w:left w:val="nil"/>
              <w:bottom w:val="single" w:sz="4" w:space="0" w:color="auto"/>
              <w:right w:val="single" w:sz="4" w:space="0" w:color="auto"/>
            </w:tcBorders>
            <w:shd w:val="clear" w:color="auto" w:fill="auto"/>
            <w:noWrap/>
            <w:vAlign w:val="center"/>
            <w:hideMark/>
          </w:tcPr>
          <w:p w:rsidR="007544EB" w:rsidRPr="00FA01A9" w:rsidRDefault="007544EB" w:rsidP="00CD4EBC">
            <w:pPr>
              <w:rPr>
                <w:color w:val="000000"/>
                <w:sz w:val="28"/>
                <w:szCs w:val="28"/>
                <w:lang w:val="uk-UA" w:eastAsia="uk-UA"/>
              </w:rPr>
            </w:pPr>
            <w:r w:rsidRPr="00FA01A9">
              <w:rPr>
                <w:color w:val="000000"/>
                <w:sz w:val="28"/>
                <w:szCs w:val="28"/>
                <w:lang w:val="uk-UA" w:eastAsia="uk-UA"/>
              </w:rPr>
              <w:t> </w:t>
            </w:r>
          </w:p>
        </w:tc>
        <w:tc>
          <w:tcPr>
            <w:tcW w:w="2835" w:type="dxa"/>
            <w:tcBorders>
              <w:top w:val="nil"/>
              <w:left w:val="nil"/>
              <w:bottom w:val="single" w:sz="4" w:space="0" w:color="auto"/>
              <w:right w:val="single" w:sz="4" w:space="0" w:color="auto"/>
            </w:tcBorders>
            <w:shd w:val="clear" w:color="auto" w:fill="auto"/>
            <w:noWrap/>
            <w:vAlign w:val="center"/>
            <w:hideMark/>
          </w:tcPr>
          <w:p w:rsidR="007544EB" w:rsidRPr="00FA01A9" w:rsidRDefault="007544EB" w:rsidP="00CD4EBC">
            <w:pPr>
              <w:rPr>
                <w:color w:val="000000"/>
                <w:sz w:val="28"/>
                <w:szCs w:val="28"/>
                <w:lang w:val="uk-UA" w:eastAsia="uk-UA"/>
              </w:rPr>
            </w:pPr>
            <w:r w:rsidRPr="00FA01A9">
              <w:rPr>
                <w:color w:val="000000"/>
                <w:sz w:val="28"/>
                <w:szCs w:val="28"/>
                <w:lang w:val="uk-UA" w:eastAsia="uk-UA"/>
              </w:rPr>
              <w:t> </w:t>
            </w:r>
          </w:p>
        </w:tc>
      </w:tr>
    </w:tbl>
    <w:p w:rsidR="007544EB" w:rsidRDefault="007544EB" w:rsidP="007544EB">
      <w:pPr>
        <w:rPr>
          <w:lang w:val="uk-UA"/>
        </w:rPr>
      </w:pPr>
    </w:p>
    <w:p w:rsidR="007544EB" w:rsidRDefault="007544EB" w:rsidP="007544EB">
      <w:pPr>
        <w:rPr>
          <w:lang w:val="uk-UA"/>
        </w:rPr>
      </w:pPr>
    </w:p>
    <w:p w:rsidR="007544EB" w:rsidRPr="00904837" w:rsidRDefault="007544EB" w:rsidP="007544EB">
      <w:pPr>
        <w:tabs>
          <w:tab w:val="left" w:leader="underscore" w:pos="6542"/>
          <w:tab w:val="left" w:leader="underscore" w:pos="9763"/>
        </w:tabs>
        <w:autoSpaceDE w:val="0"/>
        <w:autoSpaceDN w:val="0"/>
        <w:adjustRightInd w:val="0"/>
        <w:spacing w:before="173"/>
        <w:jc w:val="both"/>
        <w:rPr>
          <w:rFonts w:cs="Cambria"/>
          <w:b/>
          <w:lang w:eastAsia="uk-UA"/>
        </w:rPr>
      </w:pPr>
      <w:r>
        <w:rPr>
          <w:rFonts w:cs="Cambria"/>
          <w:b/>
          <w:lang w:eastAsia="uk-UA"/>
        </w:rPr>
        <w:t>Керівник  ___________________________________________________________________</w:t>
      </w:r>
    </w:p>
    <w:p w:rsidR="007544EB" w:rsidRPr="00904837" w:rsidRDefault="007544EB" w:rsidP="007544EB">
      <w:pPr>
        <w:tabs>
          <w:tab w:val="left" w:pos="3000"/>
        </w:tabs>
        <w:autoSpaceDE w:val="0"/>
        <w:autoSpaceDN w:val="0"/>
        <w:adjustRightInd w:val="0"/>
        <w:ind w:right="284"/>
        <w:rPr>
          <w:rFonts w:cs="Cambria"/>
          <w:sz w:val="16"/>
          <w:szCs w:val="16"/>
          <w:lang w:eastAsia="uk-UA"/>
        </w:rPr>
      </w:pPr>
      <w:r w:rsidRPr="00904837">
        <w:rPr>
          <w:rFonts w:cs="Cambria"/>
          <w:sz w:val="16"/>
          <w:szCs w:val="16"/>
          <w:lang w:eastAsia="uk-UA"/>
        </w:rPr>
        <w:t xml:space="preserve">                                                                             (підпис)                                      </w:t>
      </w:r>
      <w:r>
        <w:rPr>
          <w:rFonts w:cs="Cambria"/>
          <w:sz w:val="16"/>
          <w:szCs w:val="16"/>
          <w:lang w:eastAsia="uk-UA"/>
        </w:rPr>
        <w:t xml:space="preserve">                          </w:t>
      </w:r>
      <w:r w:rsidRPr="00904837">
        <w:rPr>
          <w:rFonts w:cs="Cambria"/>
          <w:sz w:val="16"/>
          <w:szCs w:val="16"/>
          <w:lang w:eastAsia="uk-UA"/>
        </w:rPr>
        <w:t xml:space="preserve">               (</w:t>
      </w:r>
      <w:r>
        <w:rPr>
          <w:rFonts w:cs="Cambria"/>
          <w:sz w:val="16"/>
          <w:szCs w:val="16"/>
          <w:lang w:val="uk-UA" w:eastAsia="uk-UA"/>
        </w:rPr>
        <w:t>В</w:t>
      </w:r>
      <w:r>
        <w:rPr>
          <w:rFonts w:cs="Cambria"/>
          <w:sz w:val="16"/>
          <w:szCs w:val="16"/>
          <w:lang w:eastAsia="uk-UA"/>
        </w:rPr>
        <w:t xml:space="preserve">ласне ім’я, </w:t>
      </w:r>
      <w:r>
        <w:rPr>
          <w:rFonts w:cs="Cambria"/>
          <w:sz w:val="16"/>
          <w:szCs w:val="16"/>
          <w:lang w:val="uk-UA" w:eastAsia="uk-UA"/>
        </w:rPr>
        <w:t>ПРІЗВИЩЕ</w:t>
      </w:r>
      <w:r w:rsidRPr="00904837">
        <w:rPr>
          <w:rFonts w:cs="Cambria"/>
          <w:sz w:val="16"/>
          <w:szCs w:val="16"/>
          <w:lang w:eastAsia="uk-UA"/>
        </w:rPr>
        <w:t>)</w:t>
      </w:r>
    </w:p>
    <w:p w:rsidR="007544EB" w:rsidRDefault="007544EB" w:rsidP="007544EB">
      <w:pPr>
        <w:rPr>
          <w:lang w:val="uk-UA"/>
        </w:rPr>
      </w:pPr>
    </w:p>
    <w:p w:rsidR="007544EB" w:rsidRDefault="007544EB" w:rsidP="007544EB">
      <w:pPr>
        <w:rPr>
          <w:lang w:val="uk-UA"/>
        </w:rPr>
      </w:pPr>
    </w:p>
    <w:p w:rsidR="007544EB" w:rsidRDefault="007544EB" w:rsidP="007544EB">
      <w:pPr>
        <w:rPr>
          <w:lang w:val="uk-UA"/>
        </w:rPr>
      </w:pPr>
    </w:p>
    <w:p w:rsidR="007544EB" w:rsidRDefault="007544EB" w:rsidP="007544EB">
      <w:pPr>
        <w:rPr>
          <w:lang w:val="uk-UA"/>
        </w:rPr>
      </w:pPr>
    </w:p>
    <w:p w:rsidR="007544EB" w:rsidRDefault="007544EB" w:rsidP="007544EB">
      <w:pPr>
        <w:rPr>
          <w:lang w:val="uk-UA"/>
        </w:rPr>
      </w:pPr>
    </w:p>
    <w:p w:rsidR="007544EB" w:rsidRDefault="007544EB" w:rsidP="007544EB">
      <w:pPr>
        <w:rPr>
          <w:lang w:val="uk-UA"/>
        </w:rPr>
      </w:pPr>
    </w:p>
    <w:p w:rsidR="007544EB" w:rsidRDefault="007544EB" w:rsidP="007544EB">
      <w:pPr>
        <w:widowControl w:val="0"/>
        <w:autoSpaceDE w:val="0"/>
        <w:autoSpaceDN w:val="0"/>
        <w:adjustRightInd w:val="0"/>
        <w:rPr>
          <w:b/>
          <w:sz w:val="28"/>
          <w:szCs w:val="28"/>
        </w:rPr>
      </w:pPr>
      <w:r>
        <w:rPr>
          <w:b/>
          <w:sz w:val="28"/>
          <w:szCs w:val="28"/>
          <w:lang w:val="uk-UA"/>
        </w:rPr>
        <w:t xml:space="preserve">Міський голова                                                                       </w:t>
      </w:r>
      <w:r w:rsidRPr="00CE3E25">
        <w:rPr>
          <w:b/>
          <w:sz w:val="28"/>
          <w:szCs w:val="28"/>
        </w:rPr>
        <w:t xml:space="preserve">Сергій </w:t>
      </w:r>
      <w:r>
        <w:rPr>
          <w:b/>
          <w:sz w:val="28"/>
          <w:szCs w:val="28"/>
          <w:lang w:val="uk-UA"/>
        </w:rPr>
        <w:t>МОРГУНОВ</w:t>
      </w:r>
    </w:p>
    <w:p w:rsidR="007544EB" w:rsidRPr="00EE0CD6" w:rsidRDefault="007544EB" w:rsidP="007544EB">
      <w:pPr>
        <w:widowControl w:val="0"/>
        <w:autoSpaceDE w:val="0"/>
        <w:autoSpaceDN w:val="0"/>
        <w:adjustRightInd w:val="0"/>
        <w:rPr>
          <w:b/>
          <w:sz w:val="28"/>
          <w:szCs w:val="28"/>
          <w:lang w:val="uk-UA"/>
        </w:rPr>
      </w:pPr>
      <w:r>
        <w:rPr>
          <w:b/>
          <w:sz w:val="28"/>
          <w:szCs w:val="28"/>
          <w:lang w:val="uk-UA"/>
        </w:rPr>
        <w:t xml:space="preserve">                                                                                                      </w:t>
      </w:r>
    </w:p>
    <w:p w:rsidR="007544EB" w:rsidRDefault="007544EB" w:rsidP="007544EB">
      <w:pPr>
        <w:spacing w:line="276" w:lineRule="auto"/>
        <w:contextualSpacing/>
        <w:rPr>
          <w:sz w:val="28"/>
          <w:szCs w:val="28"/>
          <w:lang w:val="uk-UA"/>
        </w:rPr>
      </w:pPr>
    </w:p>
    <w:p w:rsidR="007544EB" w:rsidRDefault="007544EB" w:rsidP="007544EB">
      <w:pPr>
        <w:spacing w:line="276" w:lineRule="auto"/>
        <w:contextualSpacing/>
        <w:rPr>
          <w:sz w:val="28"/>
          <w:szCs w:val="28"/>
          <w:lang w:val="uk-UA"/>
        </w:rPr>
      </w:pPr>
    </w:p>
    <w:p w:rsidR="007544EB" w:rsidRPr="0007277B" w:rsidRDefault="007544EB" w:rsidP="007544EB">
      <w:pPr>
        <w:jc w:val="both"/>
        <w:rPr>
          <w:sz w:val="32"/>
          <w:szCs w:val="28"/>
          <w:lang w:val="uk-UA"/>
        </w:rPr>
      </w:pPr>
      <w:r w:rsidRPr="0007277B">
        <w:rPr>
          <w:sz w:val="28"/>
          <w:szCs w:val="28"/>
        </w:rPr>
        <w:lastRenderedPageBreak/>
        <w:t>Департамент соціальної політики міської ради</w:t>
      </w:r>
    </w:p>
    <w:p w:rsidR="007544EB" w:rsidRPr="0007277B" w:rsidRDefault="007544EB" w:rsidP="007544EB">
      <w:pPr>
        <w:jc w:val="both"/>
        <w:rPr>
          <w:sz w:val="28"/>
          <w:szCs w:val="28"/>
        </w:rPr>
      </w:pPr>
      <w:r w:rsidRPr="0007277B">
        <w:rPr>
          <w:sz w:val="28"/>
          <w:szCs w:val="28"/>
        </w:rPr>
        <w:t>Павлюк Оксана Володимирівна</w:t>
      </w:r>
    </w:p>
    <w:p w:rsidR="007544EB" w:rsidRPr="0007277B" w:rsidRDefault="007544EB" w:rsidP="007544EB">
      <w:pPr>
        <w:jc w:val="both"/>
        <w:rPr>
          <w:sz w:val="28"/>
          <w:szCs w:val="28"/>
        </w:rPr>
      </w:pPr>
      <w:r w:rsidRPr="0007277B">
        <w:rPr>
          <w:sz w:val="28"/>
          <w:szCs w:val="28"/>
        </w:rPr>
        <w:t>Заступник начальника відділу</w:t>
      </w:r>
      <w:r w:rsidRPr="0007277B">
        <w:rPr>
          <w:sz w:val="28"/>
          <w:szCs w:val="28"/>
          <w:lang w:val="uk-UA"/>
        </w:rPr>
        <w:t xml:space="preserve"> </w:t>
      </w:r>
      <w:r w:rsidRPr="0007277B">
        <w:rPr>
          <w:sz w:val="28"/>
          <w:szCs w:val="28"/>
        </w:rPr>
        <w:t xml:space="preserve">ветеранської політики та організаційного забезпечення </w:t>
      </w:r>
    </w:p>
    <w:p w:rsidR="007544EB" w:rsidRPr="0007277B" w:rsidRDefault="007544EB" w:rsidP="007544EB">
      <w:pPr>
        <w:tabs>
          <w:tab w:val="left" w:pos="5892"/>
        </w:tabs>
        <w:jc w:val="both"/>
        <w:rPr>
          <w:b/>
          <w:sz w:val="28"/>
          <w:szCs w:val="28"/>
        </w:rPr>
      </w:pPr>
    </w:p>
    <w:p w:rsidR="007544EB" w:rsidRPr="0007277B" w:rsidRDefault="007544EB" w:rsidP="007544EB">
      <w:pPr>
        <w:rPr>
          <w:b/>
          <w:sz w:val="28"/>
          <w:szCs w:val="28"/>
        </w:rPr>
      </w:pPr>
    </w:p>
    <w:p w:rsidR="007544EB" w:rsidRPr="0007277B" w:rsidRDefault="007544EB" w:rsidP="007544EB">
      <w:pPr>
        <w:spacing w:line="276" w:lineRule="auto"/>
        <w:contextualSpacing/>
        <w:rPr>
          <w:szCs w:val="28"/>
        </w:rPr>
      </w:pPr>
    </w:p>
    <w:p w:rsidR="007544EB" w:rsidRPr="0007277B" w:rsidRDefault="007544EB" w:rsidP="007544EB">
      <w:pPr>
        <w:spacing w:line="276" w:lineRule="auto"/>
        <w:contextualSpacing/>
        <w:rPr>
          <w:sz w:val="28"/>
          <w:szCs w:val="28"/>
        </w:rPr>
      </w:pPr>
    </w:p>
    <w:p w:rsidR="007544EB" w:rsidRDefault="007544EB" w:rsidP="007544EB">
      <w:pPr>
        <w:spacing w:line="276" w:lineRule="auto"/>
        <w:contextualSpacing/>
        <w:rPr>
          <w:sz w:val="28"/>
          <w:szCs w:val="28"/>
          <w:lang w:val="uk-UA"/>
        </w:rPr>
      </w:pPr>
    </w:p>
    <w:p w:rsidR="007544EB" w:rsidRDefault="007544EB" w:rsidP="007544EB">
      <w:pPr>
        <w:spacing w:line="276" w:lineRule="auto"/>
        <w:contextualSpacing/>
        <w:rPr>
          <w:sz w:val="28"/>
          <w:szCs w:val="28"/>
          <w:lang w:val="uk-UA"/>
        </w:rPr>
      </w:pPr>
    </w:p>
    <w:p w:rsidR="007544EB" w:rsidRDefault="007544EB" w:rsidP="007544EB">
      <w:pPr>
        <w:spacing w:line="276" w:lineRule="auto"/>
        <w:contextualSpacing/>
        <w:rPr>
          <w:sz w:val="28"/>
          <w:szCs w:val="28"/>
          <w:lang w:val="uk-UA"/>
        </w:rPr>
      </w:pPr>
    </w:p>
    <w:p w:rsidR="007544EB" w:rsidRDefault="007544EB" w:rsidP="007544EB">
      <w:pPr>
        <w:spacing w:line="276" w:lineRule="auto"/>
        <w:contextualSpacing/>
        <w:rPr>
          <w:sz w:val="28"/>
          <w:szCs w:val="28"/>
          <w:lang w:val="uk-UA"/>
        </w:rPr>
      </w:pPr>
    </w:p>
    <w:p w:rsidR="007544EB" w:rsidRDefault="007544EB" w:rsidP="007544EB">
      <w:pPr>
        <w:spacing w:line="276" w:lineRule="auto"/>
        <w:contextualSpacing/>
        <w:rPr>
          <w:sz w:val="28"/>
          <w:szCs w:val="28"/>
          <w:lang w:val="uk-UA"/>
        </w:rPr>
      </w:pPr>
    </w:p>
    <w:p w:rsidR="007544EB" w:rsidRDefault="007544EB" w:rsidP="007544EB">
      <w:pPr>
        <w:spacing w:line="276" w:lineRule="auto"/>
        <w:contextualSpacing/>
        <w:rPr>
          <w:sz w:val="28"/>
          <w:szCs w:val="28"/>
          <w:lang w:val="uk-UA"/>
        </w:rPr>
      </w:pPr>
    </w:p>
    <w:p w:rsidR="007544EB" w:rsidRDefault="007544EB" w:rsidP="007544EB">
      <w:pPr>
        <w:spacing w:line="276" w:lineRule="auto"/>
        <w:contextualSpacing/>
        <w:rPr>
          <w:sz w:val="28"/>
          <w:szCs w:val="28"/>
          <w:lang w:val="uk-UA"/>
        </w:rPr>
      </w:pPr>
    </w:p>
    <w:p w:rsidR="007544EB" w:rsidRDefault="007544EB" w:rsidP="007544EB">
      <w:pPr>
        <w:spacing w:line="276" w:lineRule="auto"/>
        <w:contextualSpacing/>
        <w:rPr>
          <w:sz w:val="28"/>
          <w:szCs w:val="28"/>
          <w:lang w:val="uk-UA"/>
        </w:rPr>
      </w:pPr>
    </w:p>
    <w:p w:rsidR="007544EB" w:rsidRDefault="007544EB" w:rsidP="007544EB">
      <w:pPr>
        <w:spacing w:line="276" w:lineRule="auto"/>
        <w:contextualSpacing/>
        <w:rPr>
          <w:sz w:val="28"/>
          <w:szCs w:val="28"/>
          <w:lang w:val="uk-UA"/>
        </w:rPr>
      </w:pPr>
    </w:p>
    <w:p w:rsidR="007544EB" w:rsidRDefault="007544EB" w:rsidP="007544EB">
      <w:pPr>
        <w:spacing w:line="276" w:lineRule="auto"/>
        <w:contextualSpacing/>
        <w:rPr>
          <w:sz w:val="28"/>
          <w:szCs w:val="28"/>
          <w:lang w:val="uk-UA"/>
        </w:rPr>
      </w:pPr>
    </w:p>
    <w:p w:rsidR="007544EB" w:rsidRDefault="007544EB" w:rsidP="007544EB">
      <w:pPr>
        <w:spacing w:line="276" w:lineRule="auto"/>
        <w:contextualSpacing/>
        <w:rPr>
          <w:sz w:val="28"/>
          <w:szCs w:val="28"/>
          <w:lang w:val="uk-UA"/>
        </w:rPr>
      </w:pPr>
    </w:p>
    <w:p w:rsidR="007544EB" w:rsidRDefault="007544EB" w:rsidP="007544EB">
      <w:pPr>
        <w:spacing w:line="276" w:lineRule="auto"/>
        <w:contextualSpacing/>
        <w:rPr>
          <w:sz w:val="28"/>
          <w:szCs w:val="28"/>
          <w:lang w:val="uk-UA"/>
        </w:rPr>
      </w:pPr>
    </w:p>
    <w:p w:rsidR="007544EB" w:rsidRDefault="007544EB" w:rsidP="007544EB">
      <w:pPr>
        <w:spacing w:line="276" w:lineRule="auto"/>
        <w:contextualSpacing/>
        <w:rPr>
          <w:sz w:val="28"/>
          <w:szCs w:val="28"/>
          <w:lang w:val="uk-UA"/>
        </w:rPr>
      </w:pPr>
    </w:p>
    <w:p w:rsidR="007544EB" w:rsidRDefault="007544EB" w:rsidP="007544EB">
      <w:pPr>
        <w:spacing w:line="276" w:lineRule="auto"/>
        <w:contextualSpacing/>
        <w:rPr>
          <w:sz w:val="28"/>
          <w:szCs w:val="28"/>
          <w:lang w:val="uk-UA"/>
        </w:rPr>
      </w:pPr>
    </w:p>
    <w:p w:rsidR="007544EB" w:rsidRDefault="007544EB" w:rsidP="007544EB">
      <w:pPr>
        <w:spacing w:line="276" w:lineRule="auto"/>
        <w:contextualSpacing/>
        <w:rPr>
          <w:sz w:val="28"/>
          <w:szCs w:val="28"/>
          <w:lang w:val="uk-UA"/>
        </w:rPr>
      </w:pPr>
    </w:p>
    <w:p w:rsidR="007544EB" w:rsidRDefault="007544EB" w:rsidP="007544EB">
      <w:pPr>
        <w:spacing w:line="276" w:lineRule="auto"/>
        <w:contextualSpacing/>
        <w:rPr>
          <w:sz w:val="28"/>
          <w:szCs w:val="28"/>
          <w:lang w:val="uk-UA"/>
        </w:rPr>
      </w:pPr>
    </w:p>
    <w:p w:rsidR="007544EB" w:rsidRDefault="007544EB" w:rsidP="007544EB">
      <w:pPr>
        <w:spacing w:line="276" w:lineRule="auto"/>
        <w:contextualSpacing/>
        <w:rPr>
          <w:sz w:val="28"/>
          <w:szCs w:val="28"/>
          <w:lang w:val="uk-UA"/>
        </w:rPr>
      </w:pPr>
    </w:p>
    <w:p w:rsidR="007544EB" w:rsidRDefault="007544EB" w:rsidP="007544EB">
      <w:pPr>
        <w:spacing w:line="276" w:lineRule="auto"/>
        <w:contextualSpacing/>
        <w:rPr>
          <w:sz w:val="28"/>
          <w:szCs w:val="28"/>
          <w:lang w:val="uk-UA"/>
        </w:rPr>
      </w:pPr>
    </w:p>
    <w:p w:rsidR="007544EB" w:rsidRDefault="007544EB" w:rsidP="007544EB">
      <w:pPr>
        <w:spacing w:line="276" w:lineRule="auto"/>
        <w:contextualSpacing/>
        <w:rPr>
          <w:sz w:val="28"/>
          <w:szCs w:val="28"/>
          <w:lang w:val="uk-UA"/>
        </w:rPr>
      </w:pPr>
    </w:p>
    <w:p w:rsidR="007544EB" w:rsidRDefault="007544EB" w:rsidP="007544EB">
      <w:pPr>
        <w:spacing w:line="276" w:lineRule="auto"/>
        <w:contextualSpacing/>
        <w:rPr>
          <w:sz w:val="28"/>
          <w:szCs w:val="28"/>
          <w:lang w:val="uk-UA"/>
        </w:rPr>
      </w:pPr>
    </w:p>
    <w:p w:rsidR="007544EB" w:rsidRDefault="007544EB" w:rsidP="007544EB">
      <w:pPr>
        <w:spacing w:line="276" w:lineRule="auto"/>
        <w:contextualSpacing/>
        <w:rPr>
          <w:sz w:val="28"/>
          <w:szCs w:val="28"/>
          <w:lang w:val="uk-UA"/>
        </w:rPr>
      </w:pPr>
    </w:p>
    <w:p w:rsidR="007544EB" w:rsidRDefault="007544EB" w:rsidP="007544EB">
      <w:pPr>
        <w:spacing w:line="276" w:lineRule="auto"/>
        <w:contextualSpacing/>
        <w:rPr>
          <w:sz w:val="28"/>
          <w:szCs w:val="28"/>
          <w:lang w:val="uk-UA"/>
        </w:rPr>
      </w:pPr>
    </w:p>
    <w:p w:rsidR="007544EB" w:rsidRDefault="007544EB" w:rsidP="007544EB">
      <w:pPr>
        <w:spacing w:line="276" w:lineRule="auto"/>
        <w:contextualSpacing/>
        <w:rPr>
          <w:sz w:val="28"/>
          <w:szCs w:val="28"/>
          <w:lang w:val="uk-UA"/>
        </w:rPr>
      </w:pPr>
    </w:p>
    <w:p w:rsidR="007544EB" w:rsidRDefault="007544EB" w:rsidP="007544EB">
      <w:pPr>
        <w:spacing w:line="276" w:lineRule="auto"/>
        <w:contextualSpacing/>
        <w:rPr>
          <w:sz w:val="28"/>
          <w:szCs w:val="28"/>
          <w:lang w:val="uk-UA"/>
        </w:rPr>
      </w:pPr>
    </w:p>
    <w:p w:rsidR="007544EB" w:rsidRDefault="007544EB" w:rsidP="007544EB">
      <w:pPr>
        <w:spacing w:line="276" w:lineRule="auto"/>
        <w:contextualSpacing/>
        <w:rPr>
          <w:sz w:val="28"/>
          <w:szCs w:val="28"/>
          <w:lang w:val="uk-UA"/>
        </w:rPr>
      </w:pPr>
    </w:p>
    <w:p w:rsidR="007544EB" w:rsidRDefault="007544EB" w:rsidP="007544EB">
      <w:pPr>
        <w:spacing w:line="276" w:lineRule="auto"/>
        <w:contextualSpacing/>
        <w:rPr>
          <w:sz w:val="28"/>
          <w:szCs w:val="28"/>
          <w:lang w:val="uk-UA"/>
        </w:rPr>
      </w:pPr>
    </w:p>
    <w:p w:rsidR="007544EB" w:rsidRDefault="007544EB" w:rsidP="007544EB">
      <w:pPr>
        <w:rPr>
          <w:szCs w:val="28"/>
          <w:lang w:val="uk-UA"/>
        </w:rPr>
      </w:pPr>
    </w:p>
    <w:p w:rsidR="009C0380" w:rsidRDefault="009C0380" w:rsidP="009C0380">
      <w:pPr>
        <w:rPr>
          <w:szCs w:val="28"/>
          <w:lang w:val="uk-UA"/>
        </w:rPr>
      </w:pPr>
    </w:p>
    <w:p w:rsidR="009C0380" w:rsidRDefault="009C0380" w:rsidP="009C0380">
      <w:pPr>
        <w:rPr>
          <w:szCs w:val="28"/>
          <w:lang w:val="uk-UA"/>
        </w:rPr>
      </w:pPr>
    </w:p>
    <w:sectPr w:rsidR="009C0380" w:rsidSect="00856BD8">
      <w:type w:val="continuous"/>
      <w:pgSz w:w="11906" w:h="16838"/>
      <w:pgMar w:top="1135" w:right="851"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74D" w:rsidRDefault="008D074D">
      <w:r>
        <w:separator/>
      </w:r>
    </w:p>
  </w:endnote>
  <w:endnote w:type="continuationSeparator" w:id="0">
    <w:p w:rsidR="008D074D" w:rsidRDefault="008D0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0"/>
    <w:family w:val="auto"/>
    <w:pitch w:val="default"/>
  </w:font>
  <w:font w:name="Noto Sans Symbols">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20B0609030804020204"/>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74D" w:rsidRDefault="008D074D">
      <w:r>
        <w:separator/>
      </w:r>
    </w:p>
  </w:footnote>
  <w:footnote w:type="continuationSeparator" w:id="0">
    <w:p w:rsidR="008D074D" w:rsidRDefault="008D07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C44A51"/>
    <w:multiLevelType w:val="hybridMultilevel"/>
    <w:tmpl w:val="9C9695E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78C423F"/>
    <w:multiLevelType w:val="hybridMultilevel"/>
    <w:tmpl w:val="4114FA68"/>
    <w:lvl w:ilvl="0" w:tplc="0422000F">
      <w:start w:val="1"/>
      <w:numFmt w:val="decimal"/>
      <w:lvlText w:val="%1."/>
      <w:lvlJc w:val="left"/>
      <w:pPr>
        <w:ind w:left="720" w:hanging="360"/>
      </w:pPr>
    </w:lvl>
    <w:lvl w:ilvl="1" w:tplc="B8507F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BAF714C"/>
    <w:multiLevelType w:val="hybridMultilevel"/>
    <w:tmpl w:val="B3FEA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DFA71C9"/>
    <w:multiLevelType w:val="hybridMultilevel"/>
    <w:tmpl w:val="1EFE4020"/>
    <w:lvl w:ilvl="0" w:tplc="930E1A58">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0FE037EE"/>
    <w:multiLevelType w:val="hybridMultilevel"/>
    <w:tmpl w:val="B564329E"/>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6" w15:restartNumberingAfterBreak="0">
    <w:nsid w:val="1199571F"/>
    <w:multiLevelType w:val="hybridMultilevel"/>
    <w:tmpl w:val="44388DA0"/>
    <w:lvl w:ilvl="0" w:tplc="9B1C0CEE">
      <w:start w:val="1"/>
      <w:numFmt w:val="bullet"/>
      <w:lvlText w:val=""/>
      <w:lvlJc w:val="left"/>
      <w:pPr>
        <w:ind w:left="720" w:hanging="360"/>
      </w:pPr>
      <w:rPr>
        <w:rFonts w:ascii="Symbol" w:hAnsi="Symbol" w:hint="default"/>
        <w:color w:val="auto"/>
      </w:rPr>
    </w:lvl>
    <w:lvl w:ilvl="1" w:tplc="52E6A996">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55471A4"/>
    <w:multiLevelType w:val="multilevel"/>
    <w:tmpl w:val="C23ADE7C"/>
    <w:lvl w:ilvl="0">
      <w:start w:val="1"/>
      <w:numFmt w:val="decimal"/>
      <w:lvlText w:val="%1"/>
      <w:lvlJc w:val="left"/>
      <w:pPr>
        <w:ind w:left="810" w:hanging="810"/>
      </w:pPr>
      <w:rPr>
        <w:rFonts w:hint="default"/>
      </w:rPr>
    </w:lvl>
    <w:lvl w:ilvl="1">
      <w:start w:val="1"/>
      <w:numFmt w:val="decimal"/>
      <w:lvlText w:val="%1.%2"/>
      <w:lvlJc w:val="left"/>
      <w:pPr>
        <w:ind w:left="999" w:hanging="810"/>
      </w:pPr>
      <w:rPr>
        <w:rFonts w:hint="default"/>
      </w:rPr>
    </w:lvl>
    <w:lvl w:ilvl="2">
      <w:start w:val="2"/>
      <w:numFmt w:val="decimal"/>
      <w:lvlText w:val="%1.%2.%3"/>
      <w:lvlJc w:val="left"/>
      <w:pPr>
        <w:ind w:left="1188" w:hanging="81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8"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93252C9"/>
    <w:multiLevelType w:val="hybridMultilevel"/>
    <w:tmpl w:val="5E9E6B42"/>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C50683A"/>
    <w:multiLevelType w:val="hybridMultilevel"/>
    <w:tmpl w:val="A94427D2"/>
    <w:lvl w:ilvl="0" w:tplc="2FD6B2B4">
      <w:start w:val="1"/>
      <w:numFmt w:val="bullet"/>
      <w:lvlText w:val=""/>
      <w:lvlJc w:val="left"/>
      <w:pPr>
        <w:ind w:left="720" w:hanging="360"/>
      </w:pPr>
      <w:rPr>
        <w:rFonts w:ascii="Symbol" w:hAnsi="Symbol" w:hint="default"/>
      </w:rPr>
    </w:lvl>
    <w:lvl w:ilvl="1" w:tplc="42D67786">
      <w:start w:val="1"/>
      <w:numFmt w:val="bullet"/>
      <w:lvlText w:val="o"/>
      <w:lvlJc w:val="left"/>
      <w:pPr>
        <w:ind w:left="1440" w:hanging="360"/>
      </w:pPr>
      <w:rPr>
        <w:rFonts w:ascii="Courier New" w:hAnsi="Courier New" w:hint="default"/>
      </w:rPr>
    </w:lvl>
    <w:lvl w:ilvl="2" w:tplc="BC348C42">
      <w:start w:val="1"/>
      <w:numFmt w:val="bullet"/>
      <w:lvlText w:val=""/>
      <w:lvlJc w:val="left"/>
      <w:pPr>
        <w:ind w:left="2160" w:hanging="360"/>
      </w:pPr>
      <w:rPr>
        <w:rFonts w:ascii="Wingdings" w:hAnsi="Wingdings" w:hint="default"/>
      </w:rPr>
    </w:lvl>
    <w:lvl w:ilvl="3" w:tplc="585E80FC">
      <w:start w:val="1"/>
      <w:numFmt w:val="bullet"/>
      <w:lvlText w:val=""/>
      <w:lvlJc w:val="left"/>
      <w:pPr>
        <w:ind w:left="2880" w:hanging="360"/>
      </w:pPr>
      <w:rPr>
        <w:rFonts w:ascii="Symbol" w:hAnsi="Symbol" w:hint="default"/>
      </w:rPr>
    </w:lvl>
    <w:lvl w:ilvl="4" w:tplc="A98E278A">
      <w:start w:val="1"/>
      <w:numFmt w:val="bullet"/>
      <w:lvlText w:val="o"/>
      <w:lvlJc w:val="left"/>
      <w:pPr>
        <w:ind w:left="3600" w:hanging="360"/>
      </w:pPr>
      <w:rPr>
        <w:rFonts w:ascii="Courier New" w:hAnsi="Courier New" w:hint="default"/>
      </w:rPr>
    </w:lvl>
    <w:lvl w:ilvl="5" w:tplc="665C3084">
      <w:start w:val="1"/>
      <w:numFmt w:val="bullet"/>
      <w:lvlText w:val=""/>
      <w:lvlJc w:val="left"/>
      <w:pPr>
        <w:ind w:left="4320" w:hanging="360"/>
      </w:pPr>
      <w:rPr>
        <w:rFonts w:ascii="Wingdings" w:hAnsi="Wingdings" w:hint="default"/>
      </w:rPr>
    </w:lvl>
    <w:lvl w:ilvl="6" w:tplc="C6568572">
      <w:start w:val="1"/>
      <w:numFmt w:val="bullet"/>
      <w:lvlText w:val=""/>
      <w:lvlJc w:val="left"/>
      <w:pPr>
        <w:ind w:left="5040" w:hanging="360"/>
      </w:pPr>
      <w:rPr>
        <w:rFonts w:ascii="Symbol" w:hAnsi="Symbol" w:hint="default"/>
      </w:rPr>
    </w:lvl>
    <w:lvl w:ilvl="7" w:tplc="083AEDCE">
      <w:start w:val="1"/>
      <w:numFmt w:val="bullet"/>
      <w:lvlText w:val="o"/>
      <w:lvlJc w:val="left"/>
      <w:pPr>
        <w:ind w:left="5760" w:hanging="360"/>
      </w:pPr>
      <w:rPr>
        <w:rFonts w:ascii="Courier New" w:hAnsi="Courier New" w:hint="default"/>
      </w:rPr>
    </w:lvl>
    <w:lvl w:ilvl="8" w:tplc="B448C150">
      <w:start w:val="1"/>
      <w:numFmt w:val="bullet"/>
      <w:lvlText w:val=""/>
      <w:lvlJc w:val="left"/>
      <w:pPr>
        <w:ind w:left="6480" w:hanging="360"/>
      </w:pPr>
      <w:rPr>
        <w:rFonts w:ascii="Wingdings" w:hAnsi="Wingdings" w:hint="default"/>
      </w:rPr>
    </w:lvl>
  </w:abstractNum>
  <w:abstractNum w:abstractNumId="11" w15:restartNumberingAfterBreak="0">
    <w:nsid w:val="1C744681"/>
    <w:multiLevelType w:val="hybridMultilevel"/>
    <w:tmpl w:val="5E08E00C"/>
    <w:lvl w:ilvl="0" w:tplc="04220001">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2" w15:restartNumberingAfterBreak="0">
    <w:nsid w:val="1F344B94"/>
    <w:multiLevelType w:val="multilevel"/>
    <w:tmpl w:val="6F14BD50"/>
    <w:lvl w:ilvl="0">
      <w:start w:val="1"/>
      <w:numFmt w:val="decimal"/>
      <w:lvlText w:val="%1"/>
      <w:lvlJc w:val="left"/>
      <w:pPr>
        <w:ind w:left="941" w:hanging="761"/>
      </w:pPr>
    </w:lvl>
    <w:lvl w:ilvl="1">
      <w:start w:val="1"/>
      <w:numFmt w:val="decimal"/>
      <w:lvlText w:val="%1.%2."/>
      <w:lvlJc w:val="left"/>
      <w:pPr>
        <w:ind w:left="941" w:hanging="761"/>
      </w:pPr>
      <w:rPr>
        <w:rFonts w:ascii="Times New Roman" w:eastAsia="Times New Roman" w:hAnsi="Times New Roman" w:cs="Times New Roman"/>
        <w:sz w:val="28"/>
        <w:szCs w:val="28"/>
      </w:rPr>
    </w:lvl>
    <w:lvl w:ilvl="2">
      <w:numFmt w:val="bullet"/>
      <w:lvlText w:val="•"/>
      <w:lvlJc w:val="left"/>
      <w:pPr>
        <w:ind w:left="1735" w:hanging="589"/>
      </w:pPr>
      <w:rPr>
        <w:rFonts w:ascii="Arial MT" w:eastAsia="Arial MT" w:hAnsi="Arial MT" w:cs="Arial MT"/>
        <w:sz w:val="28"/>
        <w:szCs w:val="28"/>
      </w:rPr>
    </w:lvl>
    <w:lvl w:ilvl="3">
      <w:numFmt w:val="bullet"/>
      <w:lvlText w:val="•"/>
      <w:lvlJc w:val="left"/>
      <w:pPr>
        <w:ind w:left="3766" w:hanging="588"/>
      </w:pPr>
    </w:lvl>
    <w:lvl w:ilvl="4">
      <w:numFmt w:val="bullet"/>
      <w:lvlText w:val="•"/>
      <w:lvlJc w:val="left"/>
      <w:pPr>
        <w:ind w:left="4780" w:hanging="589"/>
      </w:pPr>
    </w:lvl>
    <w:lvl w:ilvl="5">
      <w:numFmt w:val="bullet"/>
      <w:lvlText w:val="•"/>
      <w:lvlJc w:val="left"/>
      <w:pPr>
        <w:ind w:left="5793" w:hanging="589"/>
      </w:pPr>
    </w:lvl>
    <w:lvl w:ilvl="6">
      <w:numFmt w:val="bullet"/>
      <w:lvlText w:val="•"/>
      <w:lvlJc w:val="left"/>
      <w:pPr>
        <w:ind w:left="6806" w:hanging="589"/>
      </w:pPr>
    </w:lvl>
    <w:lvl w:ilvl="7">
      <w:numFmt w:val="bullet"/>
      <w:lvlText w:val="•"/>
      <w:lvlJc w:val="left"/>
      <w:pPr>
        <w:ind w:left="7820" w:hanging="589"/>
      </w:pPr>
    </w:lvl>
    <w:lvl w:ilvl="8">
      <w:numFmt w:val="bullet"/>
      <w:lvlText w:val="•"/>
      <w:lvlJc w:val="left"/>
      <w:pPr>
        <w:ind w:left="8833" w:hanging="589"/>
      </w:pPr>
    </w:lvl>
  </w:abstractNum>
  <w:abstractNum w:abstractNumId="13" w15:restartNumberingAfterBreak="0">
    <w:nsid w:val="21E20A4D"/>
    <w:multiLevelType w:val="hybridMultilevel"/>
    <w:tmpl w:val="9A52E718"/>
    <w:lvl w:ilvl="0" w:tplc="0422000F">
      <w:start w:val="1"/>
      <w:numFmt w:val="decimal"/>
      <w:lvlText w:val="%1."/>
      <w:lvlJc w:val="left"/>
      <w:pPr>
        <w:ind w:left="40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76F0E9F"/>
    <w:multiLevelType w:val="multilevel"/>
    <w:tmpl w:val="3312895E"/>
    <w:lvl w:ilvl="0">
      <w:start w:val="7"/>
      <w:numFmt w:val="decimal"/>
      <w:lvlText w:val="%1."/>
      <w:lvlJc w:val="left"/>
      <w:pPr>
        <w:ind w:left="3614" w:hanging="211"/>
      </w:pPr>
      <w:rPr>
        <w:rFonts w:ascii="Times New Roman" w:eastAsia="Times New Roman" w:hAnsi="Times New Roman" w:cs="Times New Roman"/>
        <w:b/>
        <w:sz w:val="26"/>
        <w:szCs w:val="26"/>
      </w:rPr>
    </w:lvl>
    <w:lvl w:ilvl="1">
      <w:start w:val="1"/>
      <w:numFmt w:val="decimal"/>
      <w:lvlText w:val="%2."/>
      <w:lvlJc w:val="left"/>
      <w:pPr>
        <w:ind w:left="3405" w:hanging="280"/>
      </w:pPr>
      <w:rPr>
        <w:b/>
      </w:rPr>
    </w:lvl>
    <w:lvl w:ilvl="2">
      <w:start w:val="1"/>
      <w:numFmt w:val="decimal"/>
      <w:lvlText w:val="%2.%3."/>
      <w:lvlJc w:val="left"/>
      <w:pPr>
        <w:ind w:left="-223" w:hanging="592"/>
      </w:pPr>
      <w:rPr>
        <w:rFonts w:ascii="Times New Roman" w:eastAsia="Times New Roman" w:hAnsi="Times New Roman" w:cs="Times New Roman"/>
        <w:sz w:val="28"/>
        <w:szCs w:val="28"/>
      </w:rPr>
    </w:lvl>
    <w:lvl w:ilvl="3">
      <w:start w:val="1"/>
      <w:numFmt w:val="decimal"/>
      <w:lvlText w:val="%2.%3.%4."/>
      <w:lvlJc w:val="left"/>
      <w:pPr>
        <w:ind w:left="-223" w:hanging="749"/>
      </w:pPr>
      <w:rPr>
        <w:rFonts w:ascii="Times New Roman" w:eastAsia="Times New Roman" w:hAnsi="Times New Roman" w:cs="Times New Roman"/>
        <w:sz w:val="28"/>
        <w:szCs w:val="28"/>
      </w:rPr>
    </w:lvl>
    <w:lvl w:ilvl="4">
      <w:start w:val="1"/>
      <w:numFmt w:val="decimal"/>
      <w:lvlText w:val="%2.%3.%4.%5."/>
      <w:lvlJc w:val="left"/>
      <w:pPr>
        <w:ind w:left="3462" w:hanging="910"/>
      </w:pPr>
      <w:rPr>
        <w:rFonts w:ascii="Times New Roman" w:eastAsia="Times New Roman" w:hAnsi="Times New Roman" w:cs="Times New Roman"/>
        <w:sz w:val="28"/>
        <w:szCs w:val="28"/>
      </w:rPr>
    </w:lvl>
    <w:lvl w:ilvl="5">
      <w:numFmt w:val="bullet"/>
      <w:lvlText w:val="•"/>
      <w:lvlJc w:val="left"/>
      <w:pPr>
        <w:ind w:left="5358" w:hanging="910"/>
      </w:pPr>
    </w:lvl>
    <w:lvl w:ilvl="6">
      <w:numFmt w:val="bullet"/>
      <w:lvlText w:val="•"/>
      <w:lvlJc w:val="left"/>
      <w:pPr>
        <w:ind w:left="6226" w:hanging="910"/>
      </w:pPr>
    </w:lvl>
    <w:lvl w:ilvl="7">
      <w:numFmt w:val="bullet"/>
      <w:lvlText w:val="•"/>
      <w:lvlJc w:val="left"/>
      <w:pPr>
        <w:ind w:left="7095" w:hanging="910"/>
      </w:pPr>
    </w:lvl>
    <w:lvl w:ilvl="8">
      <w:numFmt w:val="bullet"/>
      <w:lvlText w:val="•"/>
      <w:lvlJc w:val="left"/>
      <w:pPr>
        <w:ind w:left="7963" w:hanging="910"/>
      </w:pPr>
    </w:lvl>
  </w:abstractNum>
  <w:abstractNum w:abstractNumId="15" w15:restartNumberingAfterBreak="0">
    <w:nsid w:val="279666EE"/>
    <w:multiLevelType w:val="multilevel"/>
    <w:tmpl w:val="16BEE62C"/>
    <w:lvl w:ilvl="0">
      <w:start w:val="2"/>
      <w:numFmt w:val="decimal"/>
      <w:lvlText w:val="%1."/>
      <w:lvlJc w:val="left"/>
      <w:pPr>
        <w:ind w:left="450" w:hanging="45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16" w15:restartNumberingAfterBreak="0">
    <w:nsid w:val="3E4E7317"/>
    <w:multiLevelType w:val="multilevel"/>
    <w:tmpl w:val="0422001F"/>
    <w:lvl w:ilvl="0">
      <w:start w:val="1"/>
      <w:numFmt w:val="decimal"/>
      <w:lvlText w:val="%1."/>
      <w:lvlJc w:val="left"/>
      <w:pPr>
        <w:ind w:left="927" w:hanging="360"/>
      </w:pPr>
      <w:rPr>
        <w:rFonts w:hint="default"/>
        <w:b w:val="0"/>
      </w:rPr>
    </w:lvl>
    <w:lvl w:ilvl="1">
      <w:start w:val="1"/>
      <w:numFmt w:val="decimal"/>
      <w:lvlText w:val="%1.%2."/>
      <w:lvlJc w:val="left"/>
      <w:pPr>
        <w:ind w:left="1359" w:hanging="432"/>
      </w:pPr>
      <w:rPr>
        <w:rFonts w:hint="default"/>
        <w:b w:val="0"/>
      </w:rPr>
    </w:lvl>
    <w:lvl w:ilvl="2">
      <w:start w:val="1"/>
      <w:numFmt w:val="decimal"/>
      <w:lvlText w:val="%1.%2.%3."/>
      <w:lvlJc w:val="left"/>
      <w:pPr>
        <w:ind w:left="1497" w:hanging="504"/>
      </w:pPr>
      <w:rPr>
        <w:rFonts w:hint="default"/>
        <w:b w:val="0"/>
      </w:rPr>
    </w:lvl>
    <w:lvl w:ilvl="3">
      <w:start w:val="1"/>
      <w:numFmt w:val="decimal"/>
      <w:lvlText w:val="%1.%2.%3.%4."/>
      <w:lvlJc w:val="left"/>
      <w:pPr>
        <w:ind w:left="2295" w:hanging="648"/>
      </w:pPr>
      <w:rPr>
        <w:rFonts w:hint="default"/>
        <w:b w:val="0"/>
      </w:rPr>
    </w:lvl>
    <w:lvl w:ilvl="4">
      <w:start w:val="1"/>
      <w:numFmt w:val="decimal"/>
      <w:lvlText w:val="%1.%2.%3.%4.%5."/>
      <w:lvlJc w:val="left"/>
      <w:pPr>
        <w:ind w:left="2799" w:hanging="792"/>
      </w:pPr>
      <w:rPr>
        <w:rFonts w:hint="default"/>
        <w:b w:val="0"/>
      </w:rPr>
    </w:lvl>
    <w:lvl w:ilvl="5">
      <w:start w:val="1"/>
      <w:numFmt w:val="decimal"/>
      <w:lvlText w:val="%1.%2.%3.%4.%5.%6."/>
      <w:lvlJc w:val="left"/>
      <w:pPr>
        <w:ind w:left="3303" w:hanging="936"/>
      </w:pPr>
      <w:rPr>
        <w:rFonts w:hint="default"/>
        <w:b w:val="0"/>
      </w:rPr>
    </w:lvl>
    <w:lvl w:ilvl="6">
      <w:start w:val="1"/>
      <w:numFmt w:val="decimal"/>
      <w:lvlText w:val="%1.%2.%3.%4.%5.%6.%7."/>
      <w:lvlJc w:val="left"/>
      <w:pPr>
        <w:ind w:left="3807" w:hanging="1080"/>
      </w:pPr>
      <w:rPr>
        <w:rFonts w:hint="default"/>
        <w:b w:val="0"/>
      </w:rPr>
    </w:lvl>
    <w:lvl w:ilvl="7">
      <w:start w:val="1"/>
      <w:numFmt w:val="decimal"/>
      <w:lvlText w:val="%1.%2.%3.%4.%5.%6.%7.%8."/>
      <w:lvlJc w:val="left"/>
      <w:pPr>
        <w:ind w:left="4311" w:hanging="1224"/>
      </w:pPr>
      <w:rPr>
        <w:rFonts w:hint="default"/>
        <w:b w:val="0"/>
      </w:rPr>
    </w:lvl>
    <w:lvl w:ilvl="8">
      <w:start w:val="1"/>
      <w:numFmt w:val="decimal"/>
      <w:lvlText w:val="%1.%2.%3.%4.%5.%6.%7.%8.%9."/>
      <w:lvlJc w:val="left"/>
      <w:pPr>
        <w:ind w:left="4887" w:hanging="1440"/>
      </w:pPr>
      <w:rPr>
        <w:rFonts w:hint="default"/>
        <w:b w:val="0"/>
      </w:rPr>
    </w:lvl>
  </w:abstractNum>
  <w:abstractNum w:abstractNumId="17" w15:restartNumberingAfterBreak="0">
    <w:nsid w:val="42870A03"/>
    <w:multiLevelType w:val="hybridMultilevel"/>
    <w:tmpl w:val="67D49E8A"/>
    <w:lvl w:ilvl="0" w:tplc="B8507FBC">
      <w:start w:val="1"/>
      <w:numFmt w:val="bullet"/>
      <w:lvlText w:val=""/>
      <w:lvlJc w:val="left"/>
      <w:pPr>
        <w:ind w:left="483" w:firstLine="0"/>
      </w:pPr>
      <w:rPr>
        <w:rFonts w:ascii="Symbol" w:hAnsi="Symbol" w:hint="default"/>
        <w:b w:val="0"/>
        <w:i w:val="0"/>
        <w:strike w:val="0"/>
        <w:dstrike w:val="0"/>
        <w:color w:val="000000"/>
        <w:sz w:val="28"/>
        <w:szCs w:val="24"/>
        <w:u w:val="none" w:color="000000"/>
        <w:effect w:val="none"/>
        <w:bdr w:val="none" w:sz="0" w:space="0" w:color="auto" w:frame="1"/>
        <w:vertAlign w:val="baseline"/>
      </w:rPr>
    </w:lvl>
    <w:lvl w:ilvl="1" w:tplc="E06ADF8E">
      <w:start w:val="1"/>
      <w:numFmt w:val="bullet"/>
      <w:lvlText w:val="o"/>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C00912">
      <w:start w:val="1"/>
      <w:numFmt w:val="bullet"/>
      <w:lvlText w:val="▪"/>
      <w:lvlJc w:val="left"/>
      <w:pPr>
        <w:ind w:left="2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C2FD8">
      <w:start w:val="1"/>
      <w:numFmt w:val="bullet"/>
      <w:lvlText w:val="•"/>
      <w:lvlJc w:val="left"/>
      <w:pPr>
        <w:ind w:left="2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625C6">
      <w:start w:val="1"/>
      <w:numFmt w:val="bullet"/>
      <w:lvlText w:val="o"/>
      <w:lvlJc w:val="left"/>
      <w:pPr>
        <w:ind w:left="3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013E2">
      <w:start w:val="1"/>
      <w:numFmt w:val="bullet"/>
      <w:lvlText w:val="▪"/>
      <w:lvlJc w:val="left"/>
      <w:pPr>
        <w:ind w:left="4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06E2C4">
      <w:start w:val="1"/>
      <w:numFmt w:val="bullet"/>
      <w:lvlText w:val="•"/>
      <w:lvlJc w:val="left"/>
      <w:pPr>
        <w:ind w:left="4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A0F68">
      <w:start w:val="1"/>
      <w:numFmt w:val="bullet"/>
      <w:lvlText w:val="o"/>
      <w:lvlJc w:val="left"/>
      <w:pPr>
        <w:ind w:left="5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FC052C">
      <w:start w:val="1"/>
      <w:numFmt w:val="bullet"/>
      <w:lvlText w:val="▪"/>
      <w:lvlJc w:val="left"/>
      <w:pPr>
        <w:ind w:left="6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435F5DA3"/>
    <w:multiLevelType w:val="multilevel"/>
    <w:tmpl w:val="9C8AE35A"/>
    <w:lvl w:ilvl="0">
      <w:start w:val="1"/>
      <w:numFmt w:val="decimal"/>
      <w:lvlText w:val="%1."/>
      <w:lvlJc w:val="left"/>
      <w:pPr>
        <w:ind w:left="720" w:hanging="360"/>
      </w:pPr>
      <w:rPr>
        <w:rFonts w:eastAsiaTheme="minorEastAsia"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9" w15:restartNumberingAfterBreak="0">
    <w:nsid w:val="45A45D77"/>
    <w:multiLevelType w:val="multilevel"/>
    <w:tmpl w:val="B8F0655E"/>
    <w:lvl w:ilvl="0">
      <w:start w:val="2"/>
      <w:numFmt w:val="decimal"/>
      <w:lvlText w:val="%1"/>
      <w:lvlJc w:val="left"/>
      <w:pPr>
        <w:ind w:left="1356" w:hanging="420"/>
      </w:pPr>
    </w:lvl>
    <w:lvl w:ilvl="1">
      <w:start w:val="2"/>
      <w:numFmt w:val="decimal"/>
      <w:lvlText w:val="%1.%2"/>
      <w:lvlJc w:val="left"/>
      <w:pPr>
        <w:ind w:left="1356" w:hanging="420"/>
      </w:pPr>
      <w:rPr>
        <w:rFonts w:ascii="Times New Roman" w:eastAsia="Times New Roman" w:hAnsi="Times New Roman" w:cs="Times New Roman"/>
        <w:sz w:val="28"/>
        <w:szCs w:val="28"/>
      </w:rPr>
    </w:lvl>
    <w:lvl w:ilvl="2">
      <w:numFmt w:val="bullet"/>
      <w:lvlText w:val="⮚"/>
      <w:lvlJc w:val="left"/>
      <w:pPr>
        <w:ind w:left="1778" w:hanging="360"/>
      </w:pPr>
      <w:rPr>
        <w:rFonts w:ascii="Noto Sans Symbols" w:eastAsia="Noto Sans Symbols" w:hAnsi="Noto Sans Symbols" w:cs="Noto Sans Symbols"/>
        <w:sz w:val="28"/>
        <w:szCs w:val="28"/>
      </w:rPr>
    </w:lvl>
    <w:lvl w:ilvl="3">
      <w:numFmt w:val="bullet"/>
      <w:lvlText w:val="⮚"/>
      <w:lvlJc w:val="left"/>
      <w:pPr>
        <w:ind w:left="993" w:hanging="426"/>
      </w:pPr>
      <w:rPr>
        <w:rFonts w:ascii="Noto Sans Symbols" w:eastAsia="Noto Sans Symbols" w:hAnsi="Noto Sans Symbols" w:cs="Noto Sans Symbols"/>
        <w:sz w:val="28"/>
        <w:szCs w:val="28"/>
      </w:rPr>
    </w:lvl>
    <w:lvl w:ilvl="4">
      <w:numFmt w:val="bullet"/>
      <w:lvlText w:val="•"/>
      <w:lvlJc w:val="left"/>
      <w:pPr>
        <w:ind w:left="4726" w:hanging="426"/>
      </w:pPr>
    </w:lvl>
    <w:lvl w:ilvl="5">
      <w:numFmt w:val="bullet"/>
      <w:lvlText w:val="•"/>
      <w:lvlJc w:val="left"/>
      <w:pPr>
        <w:ind w:left="5748" w:hanging="426"/>
      </w:pPr>
    </w:lvl>
    <w:lvl w:ilvl="6">
      <w:numFmt w:val="bullet"/>
      <w:lvlText w:val="•"/>
      <w:lvlJc w:val="left"/>
      <w:pPr>
        <w:ind w:left="6771" w:hanging="426"/>
      </w:pPr>
    </w:lvl>
    <w:lvl w:ilvl="7">
      <w:numFmt w:val="bullet"/>
      <w:lvlText w:val="•"/>
      <w:lvlJc w:val="left"/>
      <w:pPr>
        <w:ind w:left="7793" w:hanging="426"/>
      </w:pPr>
    </w:lvl>
    <w:lvl w:ilvl="8">
      <w:numFmt w:val="bullet"/>
      <w:lvlText w:val="•"/>
      <w:lvlJc w:val="left"/>
      <w:pPr>
        <w:ind w:left="8815" w:hanging="426"/>
      </w:pPr>
    </w:lvl>
  </w:abstractNum>
  <w:abstractNum w:abstractNumId="20" w15:restartNumberingAfterBreak="0">
    <w:nsid w:val="45DD7F4E"/>
    <w:multiLevelType w:val="multilevel"/>
    <w:tmpl w:val="94DC2ED4"/>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7A42008"/>
    <w:multiLevelType w:val="hybridMultilevel"/>
    <w:tmpl w:val="565C62D6"/>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22" w15:restartNumberingAfterBreak="0">
    <w:nsid w:val="48010AED"/>
    <w:multiLevelType w:val="hybridMultilevel"/>
    <w:tmpl w:val="6A909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0FA418F"/>
    <w:multiLevelType w:val="hybridMultilevel"/>
    <w:tmpl w:val="6E647EA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25" w15:restartNumberingAfterBreak="0">
    <w:nsid w:val="5E6B073F"/>
    <w:multiLevelType w:val="multilevel"/>
    <w:tmpl w:val="4AAE5A32"/>
    <w:lvl w:ilvl="0">
      <w:start w:val="1"/>
      <w:numFmt w:val="decimal"/>
      <w:lvlText w:val="%1."/>
      <w:lvlJc w:val="left"/>
      <w:pPr>
        <w:ind w:left="644" w:hanging="360"/>
      </w:pPr>
      <w:rPr>
        <w:rFonts w:hint="default"/>
        <w:b/>
      </w:rPr>
    </w:lvl>
    <w:lvl w:ilvl="1">
      <w:start w:val="4"/>
      <w:numFmt w:val="decimal"/>
      <w:isLgl/>
      <w:lvlText w:val="%1.%2"/>
      <w:lvlJc w:val="left"/>
      <w:pPr>
        <w:ind w:left="644" w:hanging="360"/>
      </w:pPr>
      <w:rPr>
        <w:rFonts w:hint="default"/>
        <w:sz w:val="28"/>
      </w:rPr>
    </w:lvl>
    <w:lvl w:ilvl="2">
      <w:start w:val="1"/>
      <w:numFmt w:val="decimal"/>
      <w:isLgl/>
      <w:lvlText w:val="%1.%2.%3"/>
      <w:lvlJc w:val="left"/>
      <w:pPr>
        <w:ind w:left="1004" w:hanging="720"/>
      </w:pPr>
      <w:rPr>
        <w:rFonts w:hint="default"/>
        <w:sz w:val="22"/>
      </w:rPr>
    </w:lvl>
    <w:lvl w:ilvl="3">
      <w:start w:val="1"/>
      <w:numFmt w:val="decimal"/>
      <w:isLgl/>
      <w:lvlText w:val="%1.%2.%3.%4"/>
      <w:lvlJc w:val="left"/>
      <w:pPr>
        <w:ind w:left="1364" w:hanging="1080"/>
      </w:pPr>
      <w:rPr>
        <w:rFonts w:hint="default"/>
        <w:sz w:val="22"/>
      </w:rPr>
    </w:lvl>
    <w:lvl w:ilvl="4">
      <w:start w:val="1"/>
      <w:numFmt w:val="decimal"/>
      <w:isLgl/>
      <w:lvlText w:val="%1.%2.%3.%4.%5"/>
      <w:lvlJc w:val="left"/>
      <w:pPr>
        <w:ind w:left="1364" w:hanging="1080"/>
      </w:pPr>
      <w:rPr>
        <w:rFonts w:hint="default"/>
        <w:sz w:val="22"/>
      </w:rPr>
    </w:lvl>
    <w:lvl w:ilvl="5">
      <w:start w:val="1"/>
      <w:numFmt w:val="decimal"/>
      <w:isLgl/>
      <w:lvlText w:val="%1.%2.%3.%4.%5.%6"/>
      <w:lvlJc w:val="left"/>
      <w:pPr>
        <w:ind w:left="1724" w:hanging="1440"/>
      </w:pPr>
      <w:rPr>
        <w:rFonts w:hint="default"/>
        <w:sz w:val="22"/>
      </w:rPr>
    </w:lvl>
    <w:lvl w:ilvl="6">
      <w:start w:val="1"/>
      <w:numFmt w:val="decimal"/>
      <w:isLgl/>
      <w:lvlText w:val="%1.%2.%3.%4.%5.%6.%7"/>
      <w:lvlJc w:val="left"/>
      <w:pPr>
        <w:ind w:left="1724" w:hanging="1440"/>
      </w:pPr>
      <w:rPr>
        <w:rFonts w:hint="default"/>
        <w:sz w:val="22"/>
      </w:rPr>
    </w:lvl>
    <w:lvl w:ilvl="7">
      <w:start w:val="1"/>
      <w:numFmt w:val="decimal"/>
      <w:isLgl/>
      <w:lvlText w:val="%1.%2.%3.%4.%5.%6.%7.%8"/>
      <w:lvlJc w:val="left"/>
      <w:pPr>
        <w:ind w:left="2084" w:hanging="1800"/>
      </w:pPr>
      <w:rPr>
        <w:rFonts w:hint="default"/>
        <w:sz w:val="22"/>
      </w:rPr>
    </w:lvl>
    <w:lvl w:ilvl="8">
      <w:start w:val="1"/>
      <w:numFmt w:val="decimal"/>
      <w:isLgl/>
      <w:lvlText w:val="%1.%2.%3.%4.%5.%6.%7.%8.%9"/>
      <w:lvlJc w:val="left"/>
      <w:pPr>
        <w:ind w:left="2444" w:hanging="2160"/>
      </w:pPr>
      <w:rPr>
        <w:rFonts w:hint="default"/>
        <w:sz w:val="22"/>
      </w:rPr>
    </w:lvl>
  </w:abstractNum>
  <w:abstractNum w:abstractNumId="26" w15:restartNumberingAfterBreak="0">
    <w:nsid w:val="61537FED"/>
    <w:multiLevelType w:val="hybridMultilevel"/>
    <w:tmpl w:val="DC2E4EBE"/>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6C30D8C"/>
    <w:multiLevelType w:val="hybridMultilevel"/>
    <w:tmpl w:val="A9F6F470"/>
    <w:lvl w:ilvl="0" w:tplc="0422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8B418F0"/>
    <w:multiLevelType w:val="multilevel"/>
    <w:tmpl w:val="FA0C4F0C"/>
    <w:lvl w:ilvl="0">
      <w:start w:val="1"/>
      <w:numFmt w:val="decimal"/>
      <w:lvlText w:val="%1."/>
      <w:lvlJc w:val="left"/>
      <w:pPr>
        <w:ind w:left="720" w:hanging="360"/>
      </w:pPr>
      <w:rPr>
        <w:b/>
      </w:rPr>
    </w:lvl>
    <w:lvl w:ilvl="1">
      <w:start w:val="1"/>
      <w:numFmt w:val="decimal"/>
      <w:isLgl/>
      <w:lvlText w:val="%1.%2."/>
      <w:lvlJc w:val="left"/>
      <w:pPr>
        <w:ind w:left="862"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9" w15:restartNumberingAfterBreak="0">
    <w:nsid w:val="6E517378"/>
    <w:multiLevelType w:val="multilevel"/>
    <w:tmpl w:val="684C969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20735AA"/>
    <w:multiLevelType w:val="hybridMultilevel"/>
    <w:tmpl w:val="0CE62C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752B3CF5"/>
    <w:multiLevelType w:val="hybridMultilevel"/>
    <w:tmpl w:val="A85A24A0"/>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2" w15:restartNumberingAfterBreak="0">
    <w:nsid w:val="78D83F40"/>
    <w:multiLevelType w:val="hybridMultilevel"/>
    <w:tmpl w:val="63E4A27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0"/>
  </w:num>
  <w:num w:numId="4">
    <w:abstractNumId w:val="31"/>
  </w:num>
  <w:num w:numId="5">
    <w:abstractNumId w:val="27"/>
  </w:num>
  <w:num w:numId="6">
    <w:abstractNumId w:val="30"/>
  </w:num>
  <w:num w:numId="7">
    <w:abstractNumId w:val="1"/>
  </w:num>
  <w:num w:numId="8">
    <w:abstractNumId w:val="24"/>
  </w:num>
  <w:num w:numId="9">
    <w:abstractNumId w:val="9"/>
  </w:num>
  <w:num w:numId="10">
    <w:abstractNumId w:val="2"/>
  </w:num>
  <w:num w:numId="11">
    <w:abstractNumId w:val="15"/>
  </w:num>
  <w:num w:numId="12">
    <w:abstractNumId w:val="23"/>
  </w:num>
  <w:num w:numId="13">
    <w:abstractNumId w:val="13"/>
  </w:num>
  <w:num w:numId="14">
    <w:abstractNumId w:val="6"/>
  </w:num>
  <w:num w:numId="15">
    <w:abstractNumId w:val="22"/>
  </w:num>
  <w:num w:numId="16">
    <w:abstractNumId w:val="3"/>
  </w:num>
  <w:num w:numId="17">
    <w:abstractNumId w:val="11"/>
  </w:num>
  <w:num w:numId="18">
    <w:abstractNumId w:val="26"/>
  </w:num>
  <w:num w:numId="19">
    <w:abstractNumId w:val="17"/>
  </w:num>
  <w:num w:numId="20">
    <w:abstractNumId w:val="5"/>
  </w:num>
  <w:num w:numId="21">
    <w:abstractNumId w:val="21"/>
  </w:num>
  <w:num w:numId="22">
    <w:abstractNumId w:val="32"/>
  </w:num>
  <w:num w:numId="23">
    <w:abstractNumId w:val="18"/>
  </w:num>
  <w:num w:numId="24">
    <w:abstractNumId w:val="4"/>
  </w:num>
  <w:num w:numId="25">
    <w:abstractNumId w:val="25"/>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9"/>
  </w:num>
  <w:num w:numId="29">
    <w:abstractNumId w:val="12"/>
  </w:num>
  <w:num w:numId="30">
    <w:abstractNumId w:val="14"/>
  </w:num>
  <w:num w:numId="31">
    <w:abstractNumId w:val="19"/>
  </w:num>
  <w:num w:numId="3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14B14"/>
    <w:rsid w:val="0002562C"/>
    <w:rsid w:val="00027A05"/>
    <w:rsid w:val="000361F6"/>
    <w:rsid w:val="000516AB"/>
    <w:rsid w:val="00053B48"/>
    <w:rsid w:val="00060666"/>
    <w:rsid w:val="0006361E"/>
    <w:rsid w:val="000669C7"/>
    <w:rsid w:val="00071C46"/>
    <w:rsid w:val="00073F61"/>
    <w:rsid w:val="00091944"/>
    <w:rsid w:val="000B648C"/>
    <w:rsid w:val="000C06E1"/>
    <w:rsid w:val="000C4EA6"/>
    <w:rsid w:val="000D6141"/>
    <w:rsid w:val="000E5438"/>
    <w:rsid w:val="0011551C"/>
    <w:rsid w:val="00122A1D"/>
    <w:rsid w:val="00146058"/>
    <w:rsid w:val="00152BF7"/>
    <w:rsid w:val="00157380"/>
    <w:rsid w:val="00171C8D"/>
    <w:rsid w:val="001B29AC"/>
    <w:rsid w:val="001B52F4"/>
    <w:rsid w:val="001C686B"/>
    <w:rsid w:val="001F021D"/>
    <w:rsid w:val="001F31E7"/>
    <w:rsid w:val="001F6C19"/>
    <w:rsid w:val="00205903"/>
    <w:rsid w:val="002124C3"/>
    <w:rsid w:val="002136CC"/>
    <w:rsid w:val="00222341"/>
    <w:rsid w:val="00230446"/>
    <w:rsid w:val="002459FB"/>
    <w:rsid w:val="00260778"/>
    <w:rsid w:val="002A0729"/>
    <w:rsid w:val="002C1D69"/>
    <w:rsid w:val="002D76A6"/>
    <w:rsid w:val="002F47F2"/>
    <w:rsid w:val="002F5147"/>
    <w:rsid w:val="003078AB"/>
    <w:rsid w:val="00313A14"/>
    <w:rsid w:val="00334CC0"/>
    <w:rsid w:val="00337D79"/>
    <w:rsid w:val="003709EC"/>
    <w:rsid w:val="00372FF2"/>
    <w:rsid w:val="0037411F"/>
    <w:rsid w:val="00390F26"/>
    <w:rsid w:val="003A0E24"/>
    <w:rsid w:val="003A6D71"/>
    <w:rsid w:val="003B0628"/>
    <w:rsid w:val="003C3AE6"/>
    <w:rsid w:val="003D31F8"/>
    <w:rsid w:val="003D5C0A"/>
    <w:rsid w:val="003E1EBC"/>
    <w:rsid w:val="003E62D9"/>
    <w:rsid w:val="003F1229"/>
    <w:rsid w:val="003F1F99"/>
    <w:rsid w:val="004228C4"/>
    <w:rsid w:val="004278BB"/>
    <w:rsid w:val="004400A8"/>
    <w:rsid w:val="0044017F"/>
    <w:rsid w:val="0046501F"/>
    <w:rsid w:val="00467248"/>
    <w:rsid w:val="00487DB6"/>
    <w:rsid w:val="004918EA"/>
    <w:rsid w:val="00492E17"/>
    <w:rsid w:val="004956DE"/>
    <w:rsid w:val="004A2A29"/>
    <w:rsid w:val="004C1990"/>
    <w:rsid w:val="004C7191"/>
    <w:rsid w:val="005025DA"/>
    <w:rsid w:val="005040EF"/>
    <w:rsid w:val="00505327"/>
    <w:rsid w:val="00534657"/>
    <w:rsid w:val="00546E1A"/>
    <w:rsid w:val="0055797E"/>
    <w:rsid w:val="00562429"/>
    <w:rsid w:val="00566EFD"/>
    <w:rsid w:val="00582D87"/>
    <w:rsid w:val="005A4D9B"/>
    <w:rsid w:val="005B7122"/>
    <w:rsid w:val="005C1F41"/>
    <w:rsid w:val="005C5770"/>
    <w:rsid w:val="005C59B2"/>
    <w:rsid w:val="005D4B54"/>
    <w:rsid w:val="005F3D00"/>
    <w:rsid w:val="005F5CB8"/>
    <w:rsid w:val="00600C87"/>
    <w:rsid w:val="00600F18"/>
    <w:rsid w:val="00601B42"/>
    <w:rsid w:val="00605B02"/>
    <w:rsid w:val="006067D0"/>
    <w:rsid w:val="00630B25"/>
    <w:rsid w:val="0063608E"/>
    <w:rsid w:val="00636383"/>
    <w:rsid w:val="0064294A"/>
    <w:rsid w:val="00654A1D"/>
    <w:rsid w:val="0067122C"/>
    <w:rsid w:val="00677B5E"/>
    <w:rsid w:val="00686811"/>
    <w:rsid w:val="006A1DB2"/>
    <w:rsid w:val="006C6706"/>
    <w:rsid w:val="006D3D52"/>
    <w:rsid w:val="006F138E"/>
    <w:rsid w:val="00723F0D"/>
    <w:rsid w:val="007432A0"/>
    <w:rsid w:val="00752183"/>
    <w:rsid w:val="007544EB"/>
    <w:rsid w:val="00773953"/>
    <w:rsid w:val="00774A70"/>
    <w:rsid w:val="007818F0"/>
    <w:rsid w:val="007C44BE"/>
    <w:rsid w:val="007C7134"/>
    <w:rsid w:val="007E4298"/>
    <w:rsid w:val="007F3D13"/>
    <w:rsid w:val="00810830"/>
    <w:rsid w:val="008258A9"/>
    <w:rsid w:val="00837217"/>
    <w:rsid w:val="00856BD8"/>
    <w:rsid w:val="00865517"/>
    <w:rsid w:val="00876216"/>
    <w:rsid w:val="00882BFA"/>
    <w:rsid w:val="008B6ACA"/>
    <w:rsid w:val="008C5402"/>
    <w:rsid w:val="008D074D"/>
    <w:rsid w:val="008D4D05"/>
    <w:rsid w:val="008D6B2F"/>
    <w:rsid w:val="008E4FBF"/>
    <w:rsid w:val="00910F30"/>
    <w:rsid w:val="00913E63"/>
    <w:rsid w:val="00914C72"/>
    <w:rsid w:val="009252C1"/>
    <w:rsid w:val="0092775B"/>
    <w:rsid w:val="00936069"/>
    <w:rsid w:val="00936FDE"/>
    <w:rsid w:val="0094016F"/>
    <w:rsid w:val="00943DDD"/>
    <w:rsid w:val="00952ABC"/>
    <w:rsid w:val="00960650"/>
    <w:rsid w:val="00964721"/>
    <w:rsid w:val="00964A3A"/>
    <w:rsid w:val="00975236"/>
    <w:rsid w:val="00980613"/>
    <w:rsid w:val="0098124F"/>
    <w:rsid w:val="00985590"/>
    <w:rsid w:val="00990143"/>
    <w:rsid w:val="009A08E8"/>
    <w:rsid w:val="009A2FD3"/>
    <w:rsid w:val="009B5031"/>
    <w:rsid w:val="009B5FB1"/>
    <w:rsid w:val="009C0380"/>
    <w:rsid w:val="009E04B1"/>
    <w:rsid w:val="009E1DF8"/>
    <w:rsid w:val="009F091A"/>
    <w:rsid w:val="009F69DA"/>
    <w:rsid w:val="00A022FC"/>
    <w:rsid w:val="00A040BD"/>
    <w:rsid w:val="00A07FA8"/>
    <w:rsid w:val="00A112CA"/>
    <w:rsid w:val="00A114CF"/>
    <w:rsid w:val="00A15274"/>
    <w:rsid w:val="00A27C2D"/>
    <w:rsid w:val="00A52035"/>
    <w:rsid w:val="00A62EE2"/>
    <w:rsid w:val="00A724DF"/>
    <w:rsid w:val="00A83968"/>
    <w:rsid w:val="00A86B7E"/>
    <w:rsid w:val="00A90330"/>
    <w:rsid w:val="00AA4EBC"/>
    <w:rsid w:val="00AC465C"/>
    <w:rsid w:val="00AD0C22"/>
    <w:rsid w:val="00AD4509"/>
    <w:rsid w:val="00AE3294"/>
    <w:rsid w:val="00AE3E49"/>
    <w:rsid w:val="00AF0F83"/>
    <w:rsid w:val="00B01BC3"/>
    <w:rsid w:val="00B11F06"/>
    <w:rsid w:val="00B22439"/>
    <w:rsid w:val="00B34A0B"/>
    <w:rsid w:val="00B46053"/>
    <w:rsid w:val="00B5004E"/>
    <w:rsid w:val="00B82E4E"/>
    <w:rsid w:val="00B97A23"/>
    <w:rsid w:val="00BA3874"/>
    <w:rsid w:val="00BC0421"/>
    <w:rsid w:val="00BD15D6"/>
    <w:rsid w:val="00BD27EA"/>
    <w:rsid w:val="00BD50C2"/>
    <w:rsid w:val="00BF12F4"/>
    <w:rsid w:val="00C55137"/>
    <w:rsid w:val="00C90D93"/>
    <w:rsid w:val="00C90E0D"/>
    <w:rsid w:val="00CC413E"/>
    <w:rsid w:val="00D01457"/>
    <w:rsid w:val="00D0620B"/>
    <w:rsid w:val="00D10F0C"/>
    <w:rsid w:val="00D144F4"/>
    <w:rsid w:val="00D33072"/>
    <w:rsid w:val="00D50EAF"/>
    <w:rsid w:val="00D71207"/>
    <w:rsid w:val="00DA2C5F"/>
    <w:rsid w:val="00DB1864"/>
    <w:rsid w:val="00DB209A"/>
    <w:rsid w:val="00DC753F"/>
    <w:rsid w:val="00DD3F10"/>
    <w:rsid w:val="00DE15EF"/>
    <w:rsid w:val="00E27075"/>
    <w:rsid w:val="00E463FD"/>
    <w:rsid w:val="00E604F3"/>
    <w:rsid w:val="00E64669"/>
    <w:rsid w:val="00E66BA9"/>
    <w:rsid w:val="00E8253C"/>
    <w:rsid w:val="00E8679F"/>
    <w:rsid w:val="00E92F38"/>
    <w:rsid w:val="00E94639"/>
    <w:rsid w:val="00EA3C86"/>
    <w:rsid w:val="00EA6AC8"/>
    <w:rsid w:val="00EA7E02"/>
    <w:rsid w:val="00EC5597"/>
    <w:rsid w:val="00ED28C2"/>
    <w:rsid w:val="00EF241E"/>
    <w:rsid w:val="00F106CC"/>
    <w:rsid w:val="00F10C20"/>
    <w:rsid w:val="00F12EF9"/>
    <w:rsid w:val="00F61232"/>
    <w:rsid w:val="00F63C34"/>
    <w:rsid w:val="00F6645A"/>
    <w:rsid w:val="00F81923"/>
    <w:rsid w:val="00F823CD"/>
    <w:rsid w:val="00F95D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9"/>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iPriority w:val="9"/>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2D76A6"/>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
    <w:name w:val="heading 7"/>
    <w:basedOn w:val="a0"/>
    <w:next w:val="a0"/>
    <w:link w:val="70"/>
    <w:uiPriority w:val="9"/>
    <w:unhideWhenUsed/>
    <w:qFormat/>
    <w:rsid w:val="002D76A6"/>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0"/>
    <w:next w:val="a0"/>
    <w:link w:val="80"/>
    <w:uiPriority w:val="9"/>
    <w:unhideWhenUsed/>
    <w:qFormat/>
    <w:rsid w:val="002D76A6"/>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0"/>
    <w:next w:val="a0"/>
    <w:link w:val="90"/>
    <w:uiPriority w:val="9"/>
    <w:unhideWhenUsed/>
    <w:qFormat/>
    <w:rsid w:val="002D76A6"/>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qFormat/>
    <w:rsid w:val="00071C46"/>
    <w:pPr>
      <w:spacing w:after="0" w:line="240" w:lineRule="auto"/>
    </w:pPr>
    <w:rPr>
      <w:rFonts w:ascii="Times New Roman" w:eastAsia="Times New Roman" w:hAnsi="Times New Roman" w:cs="Times New Roman"/>
      <w:lang w:val="en-US"/>
    </w:rPr>
  </w:style>
  <w:style w:type="paragraph" w:styleId="a6">
    <w:name w:val="List Paragraph"/>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uiPriority w:val="1"/>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ый HTML Знак"/>
    <w:basedOn w:val="a1"/>
    <w:link w:val="HTML"/>
    <w:rsid w:val="003F1F99"/>
    <w:rPr>
      <w:rFonts w:ascii="Courier New" w:eastAsia="Arial Unicode MS" w:hAnsi="Courier New" w:cs="Courier New"/>
      <w:color w:val="000000"/>
      <w:sz w:val="21"/>
      <w:szCs w:val="21"/>
      <w:lang w:val="ru-RU" w:eastAsia="ru-RU"/>
    </w:rPr>
  </w:style>
  <w:style w:type="paragraph" w:styleId="a8">
    <w:name w:val="Body Text"/>
    <w:basedOn w:val="a0"/>
    <w:link w:val="a9"/>
    <w:uiPriority w:val="1"/>
    <w:unhideWhenUsed/>
    <w:qFormat/>
    <w:rsid w:val="003F1F99"/>
    <w:pPr>
      <w:spacing w:after="120"/>
    </w:pPr>
    <w:rPr>
      <w:sz w:val="28"/>
      <w:szCs w:val="20"/>
    </w:rPr>
  </w:style>
  <w:style w:type="character" w:customStyle="1" w:styleId="a9">
    <w:name w:val="Основной текст Знак"/>
    <w:basedOn w:val="a1"/>
    <w:link w:val="a8"/>
    <w:uiPriority w:val="1"/>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5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3F1F99"/>
    <w:rPr>
      <w:rFonts w:ascii="Segoe UI" w:hAnsi="Segoe UI" w:cs="Segoe UI"/>
      <w:sz w:val="18"/>
      <w:szCs w:val="18"/>
    </w:rPr>
  </w:style>
  <w:style w:type="character" w:customStyle="1" w:styleId="ac">
    <w:name w:val="Текст выноски Знак"/>
    <w:basedOn w:val="a1"/>
    <w:link w:val="ab"/>
    <w:uiPriority w:val="99"/>
    <w:semiHidden/>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uiPriority w:val="9"/>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uiPriority w:val="99"/>
    <w:rsid w:val="004956DE"/>
    <w:rPr>
      <w:rFonts w:ascii="Courier New" w:hAnsi="Courier New" w:cs="Courier New"/>
      <w:sz w:val="20"/>
      <w:szCs w:val="20"/>
      <w:lang w:val="uk-UA"/>
    </w:rPr>
  </w:style>
  <w:style w:type="character" w:customStyle="1" w:styleId="ae">
    <w:name w:val="Текст Знак"/>
    <w:basedOn w:val="a1"/>
    <w:link w:val="ad"/>
    <w:uiPriority w:val="99"/>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онцевой с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iPriority w:val="99"/>
    <w:unhideWhenUsed/>
    <w:rsid w:val="00E64669"/>
    <w:pPr>
      <w:spacing w:after="120"/>
      <w:ind w:left="283"/>
    </w:pPr>
  </w:style>
  <w:style w:type="character" w:customStyle="1" w:styleId="af4">
    <w:name w:val="Основной текст с отступом Знак"/>
    <w:basedOn w:val="a1"/>
    <w:link w:val="af3"/>
    <w:uiPriority w:val="99"/>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uiPriority w:val="99"/>
    <w:rsid w:val="00EA7E02"/>
    <w:pPr>
      <w:spacing w:after="120" w:line="480" w:lineRule="auto"/>
    </w:pPr>
    <w:rPr>
      <w:lang w:val="uk-UA"/>
    </w:rPr>
  </w:style>
  <w:style w:type="character" w:customStyle="1" w:styleId="22">
    <w:name w:val="Основной текст 2 Знак"/>
    <w:basedOn w:val="a1"/>
    <w:link w:val="21"/>
    <w:uiPriority w:val="99"/>
    <w:rsid w:val="00EA7E02"/>
    <w:rPr>
      <w:rFonts w:ascii="Times New Roman" w:eastAsia="Times New Roman" w:hAnsi="Times New Roman" w:cs="Times New Roman"/>
      <w:sz w:val="24"/>
      <w:szCs w:val="24"/>
      <w:lang w:eastAsia="ru-RU"/>
    </w:rPr>
  </w:style>
  <w:style w:type="paragraph" w:styleId="af5">
    <w:name w:val="Normal (Web)"/>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а Знак"/>
    <w:basedOn w:val="a1"/>
    <w:link w:val="a6"/>
    <w:uiPriority w:val="34"/>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ой текст с от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о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интервала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uiPriority w:val="10"/>
    <w:qFormat/>
    <w:rsid w:val="003A0E24"/>
    <w:pPr>
      <w:jc w:val="center"/>
    </w:pPr>
    <w:rPr>
      <w:sz w:val="72"/>
      <w:szCs w:val="20"/>
      <w:lang w:val="en-US" w:eastAsia="uk-UA"/>
    </w:rPr>
  </w:style>
  <w:style w:type="character" w:customStyle="1" w:styleId="af7">
    <w:name w:val="Заголовок Знак"/>
    <w:basedOn w:val="a1"/>
    <w:link w:val="af6"/>
    <w:uiPriority w:val="10"/>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qFormat/>
    <w:rsid w:val="003A0E24"/>
    <w:pPr>
      <w:ind w:left="720"/>
      <w:contextualSpacing/>
    </w:pPr>
  </w:style>
  <w:style w:type="paragraph" w:styleId="af9">
    <w:name w:val="header"/>
    <w:basedOn w:val="a0"/>
    <w:link w:val="afa"/>
    <w:uiPriority w:val="99"/>
    <w:unhideWhenUsed/>
    <w:rsid w:val="003A0E24"/>
    <w:pPr>
      <w:tabs>
        <w:tab w:val="center" w:pos="4677"/>
        <w:tab w:val="right" w:pos="9355"/>
      </w:tabs>
    </w:pPr>
  </w:style>
  <w:style w:type="character" w:customStyle="1" w:styleId="afa">
    <w:name w:val="Верхний колонтитул Знак"/>
    <w:basedOn w:val="a1"/>
    <w:link w:val="af9"/>
    <w:uiPriority w:val="99"/>
    <w:rsid w:val="003A0E24"/>
    <w:rPr>
      <w:rFonts w:ascii="Times New Roman" w:eastAsia="Times New Roman" w:hAnsi="Times New Roman" w:cs="Times New Roman"/>
      <w:sz w:val="24"/>
      <w:szCs w:val="24"/>
      <w:lang w:val="ru-RU" w:eastAsia="ru-RU"/>
    </w:rPr>
  </w:style>
  <w:style w:type="paragraph" w:styleId="afb">
    <w:name w:val="footer"/>
    <w:basedOn w:val="a0"/>
    <w:link w:val="afc"/>
    <w:uiPriority w:val="99"/>
    <w:unhideWhenUsed/>
    <w:rsid w:val="003A0E24"/>
    <w:pPr>
      <w:tabs>
        <w:tab w:val="center" w:pos="4677"/>
        <w:tab w:val="right" w:pos="9355"/>
      </w:tabs>
    </w:pPr>
  </w:style>
  <w:style w:type="character" w:customStyle="1" w:styleId="afc">
    <w:name w:val="Нижний колонтитул Знак"/>
    <w:basedOn w:val="a1"/>
    <w:link w:val="afb"/>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с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uiPriority w:val="99"/>
    <w:semiHidden/>
    <w:rsid w:val="003A0E24"/>
    <w:rPr>
      <w:sz w:val="16"/>
      <w:szCs w:val="16"/>
    </w:rPr>
  </w:style>
  <w:style w:type="paragraph" w:styleId="aff2">
    <w:name w:val="annotation text"/>
    <w:basedOn w:val="a0"/>
    <w:link w:val="aff3"/>
    <w:uiPriority w:val="99"/>
    <w:semiHidden/>
    <w:rsid w:val="003A0E24"/>
    <w:pPr>
      <w:spacing w:before="120"/>
      <w:ind w:firstLine="567"/>
      <w:jc w:val="both"/>
    </w:pPr>
    <w:rPr>
      <w:sz w:val="20"/>
      <w:szCs w:val="20"/>
    </w:rPr>
  </w:style>
  <w:style w:type="character" w:customStyle="1" w:styleId="aff3">
    <w:name w:val="Текст примечания Знак"/>
    <w:basedOn w:val="a1"/>
    <w:link w:val="aff2"/>
    <w:uiPriority w:val="99"/>
    <w:semiHidden/>
    <w:rsid w:val="003A0E24"/>
    <w:rPr>
      <w:rFonts w:ascii="Times New Roman" w:eastAsia="Times New Roman" w:hAnsi="Times New Roman" w:cs="Times New Roman"/>
      <w:sz w:val="20"/>
      <w:szCs w:val="20"/>
      <w:lang w:val="ru-RU" w:eastAsia="ru-RU"/>
    </w:rPr>
  </w:style>
  <w:style w:type="character" w:styleId="aff4">
    <w:name w:val="Hyperlink"/>
    <w:uiPriority w:val="99"/>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1">
    <w:name w:val="7"/>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c">
    <w:name w:val="1"/>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60">
    <w:name w:val="Заголовок 6 Знак"/>
    <w:basedOn w:val="a1"/>
    <w:link w:val="6"/>
    <w:uiPriority w:val="9"/>
    <w:rsid w:val="002D76A6"/>
    <w:rPr>
      <w:rFonts w:asciiTheme="majorHAnsi" w:eastAsiaTheme="majorEastAsia" w:hAnsiTheme="majorHAnsi" w:cstheme="majorBidi"/>
      <w:color w:val="1F4D78"/>
      <w:sz w:val="24"/>
      <w:szCs w:val="24"/>
    </w:rPr>
  </w:style>
  <w:style w:type="character" w:customStyle="1" w:styleId="70">
    <w:name w:val="Заголовок 7 Знак"/>
    <w:basedOn w:val="a1"/>
    <w:link w:val="7"/>
    <w:uiPriority w:val="9"/>
    <w:rsid w:val="002D76A6"/>
    <w:rPr>
      <w:rFonts w:asciiTheme="majorHAnsi" w:eastAsiaTheme="majorEastAsia" w:hAnsiTheme="majorHAnsi" w:cstheme="majorBidi"/>
      <w:i/>
      <w:iCs/>
      <w:color w:val="1F4D78"/>
      <w:sz w:val="24"/>
      <w:szCs w:val="24"/>
    </w:rPr>
  </w:style>
  <w:style w:type="character" w:customStyle="1" w:styleId="80">
    <w:name w:val="Заголовок 8 Знак"/>
    <w:basedOn w:val="a1"/>
    <w:link w:val="8"/>
    <w:uiPriority w:val="9"/>
    <w:rsid w:val="002D76A6"/>
    <w:rPr>
      <w:rFonts w:asciiTheme="majorHAnsi" w:eastAsiaTheme="majorEastAsia" w:hAnsiTheme="majorHAnsi" w:cstheme="majorBidi"/>
      <w:color w:val="272727"/>
      <w:sz w:val="21"/>
      <w:szCs w:val="21"/>
    </w:rPr>
  </w:style>
  <w:style w:type="character" w:customStyle="1" w:styleId="90">
    <w:name w:val="Заголовок 9 Знак"/>
    <w:basedOn w:val="a1"/>
    <w:link w:val="9"/>
    <w:uiPriority w:val="9"/>
    <w:rsid w:val="002D76A6"/>
    <w:rPr>
      <w:rFonts w:asciiTheme="majorHAnsi" w:eastAsiaTheme="majorEastAsia" w:hAnsiTheme="majorHAnsi" w:cstheme="majorBidi"/>
      <w:i/>
      <w:iCs/>
      <w:color w:val="272727"/>
      <w:sz w:val="21"/>
      <w:szCs w:val="21"/>
    </w:rPr>
  </w:style>
  <w:style w:type="character" w:customStyle="1" w:styleId="FontStyle14">
    <w:name w:val="Font Style14"/>
    <w:rsid w:val="002D76A6"/>
    <w:rPr>
      <w:rFonts w:ascii="Times New Roman" w:hAnsi="Times New Roman" w:cs="Times New Roman"/>
      <w:b/>
      <w:bCs/>
      <w:i/>
      <w:iCs/>
      <w:sz w:val="22"/>
      <w:szCs w:val="22"/>
    </w:rPr>
  </w:style>
  <w:style w:type="table" w:customStyle="1" w:styleId="TableGrid">
    <w:name w:val="TableGrid"/>
    <w:rsid w:val="002D76A6"/>
    <w:pPr>
      <w:spacing w:after="0" w:line="240" w:lineRule="auto"/>
    </w:pPr>
    <w:rPr>
      <w:rFonts w:eastAsiaTheme="minorEastAsia"/>
      <w:lang w:eastAsia="uk-UA"/>
    </w:rPr>
    <w:tblPr>
      <w:tblCellMar>
        <w:top w:w="0" w:type="dxa"/>
        <w:left w:w="0" w:type="dxa"/>
        <w:bottom w:w="0" w:type="dxa"/>
        <w:right w:w="0" w:type="dxa"/>
      </w:tblCellMar>
    </w:tblPr>
  </w:style>
  <w:style w:type="character" w:styleId="aff5">
    <w:name w:val="page number"/>
    <w:basedOn w:val="a1"/>
    <w:uiPriority w:val="99"/>
    <w:semiHidden/>
    <w:unhideWhenUsed/>
    <w:rsid w:val="002D76A6"/>
  </w:style>
  <w:style w:type="paragraph" w:styleId="aff6">
    <w:name w:val="Subtitle"/>
    <w:basedOn w:val="a0"/>
    <w:next w:val="a0"/>
    <w:link w:val="aff7"/>
    <w:uiPriority w:val="11"/>
    <w:qFormat/>
    <w:rsid w:val="002D76A6"/>
    <w:pPr>
      <w:spacing w:line="259" w:lineRule="auto"/>
    </w:pPr>
    <w:rPr>
      <w:rFonts w:asciiTheme="minorHAnsi" w:eastAsiaTheme="minorEastAsia" w:hAnsiTheme="minorHAnsi" w:cstheme="minorBidi"/>
      <w:color w:val="5A5A5A"/>
      <w:lang w:val="uk-UA" w:eastAsia="en-US"/>
    </w:rPr>
  </w:style>
  <w:style w:type="character" w:customStyle="1" w:styleId="aff7">
    <w:name w:val="Подзаголовок Знак"/>
    <w:basedOn w:val="a1"/>
    <w:link w:val="aff6"/>
    <w:uiPriority w:val="11"/>
    <w:rsid w:val="002D76A6"/>
    <w:rPr>
      <w:rFonts w:eastAsiaTheme="minorEastAsia"/>
      <w:color w:val="5A5A5A"/>
      <w:sz w:val="24"/>
      <w:szCs w:val="24"/>
    </w:rPr>
  </w:style>
  <w:style w:type="paragraph" w:styleId="27">
    <w:name w:val="Quote"/>
    <w:basedOn w:val="a0"/>
    <w:next w:val="a0"/>
    <w:link w:val="28"/>
    <w:uiPriority w:val="29"/>
    <w:qFormat/>
    <w:rsid w:val="002D76A6"/>
    <w:pPr>
      <w:spacing w:before="200" w:line="259" w:lineRule="auto"/>
      <w:ind w:left="864" w:right="864"/>
      <w:jc w:val="center"/>
    </w:pPr>
    <w:rPr>
      <w:rFonts w:asciiTheme="minorHAnsi" w:eastAsiaTheme="minorHAnsi" w:hAnsiTheme="minorHAnsi" w:cstheme="minorBidi"/>
      <w:i/>
      <w:iCs/>
      <w:color w:val="404040" w:themeColor="text1" w:themeTint="BF"/>
      <w:lang w:val="uk-UA" w:eastAsia="en-US"/>
    </w:rPr>
  </w:style>
  <w:style w:type="character" w:customStyle="1" w:styleId="28">
    <w:name w:val="Цитата 2 Знак"/>
    <w:basedOn w:val="a1"/>
    <w:link w:val="27"/>
    <w:uiPriority w:val="29"/>
    <w:rsid w:val="002D76A6"/>
    <w:rPr>
      <w:i/>
      <w:iCs/>
      <w:color w:val="404040" w:themeColor="text1" w:themeTint="BF"/>
      <w:sz w:val="24"/>
      <w:szCs w:val="24"/>
    </w:rPr>
  </w:style>
  <w:style w:type="paragraph" w:styleId="aff8">
    <w:name w:val="Intense Quote"/>
    <w:basedOn w:val="a0"/>
    <w:next w:val="a0"/>
    <w:link w:val="aff9"/>
    <w:uiPriority w:val="30"/>
    <w:qFormat/>
    <w:rsid w:val="002D76A6"/>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9">
    <w:name w:val="Выделенная цитата Знак"/>
    <w:basedOn w:val="a1"/>
    <w:link w:val="aff8"/>
    <w:uiPriority w:val="30"/>
    <w:rsid w:val="002D76A6"/>
    <w:rPr>
      <w:i/>
      <w:iCs/>
      <w:color w:val="5B9BD5" w:themeColor="accent1"/>
      <w:sz w:val="24"/>
      <w:szCs w:val="24"/>
    </w:rPr>
  </w:style>
  <w:style w:type="paragraph" w:styleId="1d">
    <w:name w:val="toc 1"/>
    <w:basedOn w:val="a0"/>
    <w:next w:val="a0"/>
    <w:uiPriority w:val="39"/>
    <w:unhideWhenUsed/>
    <w:rsid w:val="002D76A6"/>
    <w:pPr>
      <w:spacing w:after="100" w:line="259" w:lineRule="auto"/>
    </w:pPr>
    <w:rPr>
      <w:rFonts w:asciiTheme="minorHAnsi" w:eastAsiaTheme="minorHAnsi" w:hAnsiTheme="minorHAnsi" w:cstheme="minorBidi"/>
      <w:lang w:val="uk-UA" w:eastAsia="en-US"/>
    </w:rPr>
  </w:style>
  <w:style w:type="paragraph" w:styleId="29">
    <w:name w:val="toc 2"/>
    <w:basedOn w:val="a0"/>
    <w:next w:val="a0"/>
    <w:uiPriority w:val="39"/>
    <w:unhideWhenUsed/>
    <w:rsid w:val="002D76A6"/>
    <w:pPr>
      <w:spacing w:after="100" w:line="259" w:lineRule="auto"/>
      <w:ind w:left="220"/>
    </w:pPr>
    <w:rPr>
      <w:rFonts w:asciiTheme="minorHAnsi" w:eastAsiaTheme="minorHAnsi" w:hAnsiTheme="minorHAnsi" w:cstheme="minorBidi"/>
      <w:lang w:val="uk-UA" w:eastAsia="en-US"/>
    </w:rPr>
  </w:style>
  <w:style w:type="paragraph" w:styleId="34">
    <w:name w:val="toc 3"/>
    <w:basedOn w:val="a0"/>
    <w:next w:val="a0"/>
    <w:uiPriority w:val="39"/>
    <w:unhideWhenUsed/>
    <w:rsid w:val="002D76A6"/>
    <w:pPr>
      <w:spacing w:after="100" w:line="259" w:lineRule="auto"/>
      <w:ind w:left="440"/>
    </w:pPr>
    <w:rPr>
      <w:rFonts w:asciiTheme="minorHAnsi" w:eastAsiaTheme="minorHAnsi" w:hAnsiTheme="minorHAnsi" w:cstheme="minorBidi"/>
      <w:lang w:val="uk-UA" w:eastAsia="en-US"/>
    </w:rPr>
  </w:style>
  <w:style w:type="paragraph" w:styleId="42">
    <w:name w:val="toc 4"/>
    <w:basedOn w:val="a0"/>
    <w:next w:val="a0"/>
    <w:uiPriority w:val="39"/>
    <w:unhideWhenUsed/>
    <w:rsid w:val="002D76A6"/>
    <w:pPr>
      <w:spacing w:after="100" w:line="259" w:lineRule="auto"/>
      <w:ind w:left="660"/>
    </w:pPr>
    <w:rPr>
      <w:rFonts w:asciiTheme="minorHAnsi" w:eastAsiaTheme="minorHAnsi" w:hAnsiTheme="minorHAnsi" w:cstheme="minorBidi"/>
      <w:lang w:val="uk-UA" w:eastAsia="en-US"/>
    </w:rPr>
  </w:style>
  <w:style w:type="paragraph" w:styleId="52">
    <w:name w:val="toc 5"/>
    <w:basedOn w:val="a0"/>
    <w:next w:val="a0"/>
    <w:uiPriority w:val="39"/>
    <w:unhideWhenUsed/>
    <w:rsid w:val="002D76A6"/>
    <w:pPr>
      <w:spacing w:after="100" w:line="259" w:lineRule="auto"/>
      <w:ind w:left="880"/>
    </w:pPr>
    <w:rPr>
      <w:rFonts w:asciiTheme="minorHAnsi" w:eastAsiaTheme="minorHAnsi" w:hAnsiTheme="minorHAnsi" w:cstheme="minorBidi"/>
      <w:lang w:val="uk-UA" w:eastAsia="en-US"/>
    </w:rPr>
  </w:style>
  <w:style w:type="paragraph" w:styleId="62">
    <w:name w:val="toc 6"/>
    <w:basedOn w:val="a0"/>
    <w:next w:val="a0"/>
    <w:uiPriority w:val="39"/>
    <w:unhideWhenUsed/>
    <w:rsid w:val="002D76A6"/>
    <w:pPr>
      <w:spacing w:after="100" w:line="259" w:lineRule="auto"/>
      <w:ind w:left="1100"/>
    </w:pPr>
    <w:rPr>
      <w:rFonts w:asciiTheme="minorHAnsi" w:eastAsiaTheme="minorHAnsi" w:hAnsiTheme="minorHAnsi" w:cstheme="minorBidi"/>
      <w:lang w:val="uk-UA" w:eastAsia="en-US"/>
    </w:rPr>
  </w:style>
  <w:style w:type="paragraph" w:styleId="72">
    <w:name w:val="toc 7"/>
    <w:basedOn w:val="a0"/>
    <w:next w:val="a0"/>
    <w:uiPriority w:val="39"/>
    <w:unhideWhenUsed/>
    <w:rsid w:val="002D76A6"/>
    <w:pPr>
      <w:spacing w:after="100" w:line="259" w:lineRule="auto"/>
      <w:ind w:left="1320"/>
    </w:pPr>
    <w:rPr>
      <w:rFonts w:asciiTheme="minorHAnsi" w:eastAsiaTheme="minorHAnsi" w:hAnsiTheme="minorHAnsi" w:cstheme="minorBidi"/>
      <w:lang w:val="uk-UA" w:eastAsia="en-US"/>
    </w:rPr>
  </w:style>
  <w:style w:type="paragraph" w:styleId="82">
    <w:name w:val="toc 8"/>
    <w:basedOn w:val="a0"/>
    <w:next w:val="a0"/>
    <w:uiPriority w:val="39"/>
    <w:unhideWhenUsed/>
    <w:rsid w:val="002D76A6"/>
    <w:pPr>
      <w:spacing w:after="100" w:line="259" w:lineRule="auto"/>
      <w:ind w:left="1540"/>
    </w:pPr>
    <w:rPr>
      <w:rFonts w:asciiTheme="minorHAnsi" w:eastAsiaTheme="minorHAnsi" w:hAnsiTheme="minorHAnsi" w:cstheme="minorBidi"/>
      <w:lang w:val="uk-UA" w:eastAsia="en-US"/>
    </w:rPr>
  </w:style>
  <w:style w:type="paragraph" w:styleId="92">
    <w:name w:val="toc 9"/>
    <w:basedOn w:val="a0"/>
    <w:next w:val="a0"/>
    <w:uiPriority w:val="39"/>
    <w:unhideWhenUsed/>
    <w:rsid w:val="002D76A6"/>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0"/>
    <w:rsid w:val="002D76A6"/>
    <w:pPr>
      <w:spacing w:before="100" w:beforeAutospacing="1" w:after="100" w:afterAutospacing="1"/>
    </w:pPr>
    <w:rPr>
      <w:lang w:val="uk-UA" w:eastAsia="uk-UA"/>
    </w:rPr>
  </w:style>
  <w:style w:type="character" w:customStyle="1" w:styleId="normaltextrun">
    <w:name w:val="normaltextrun"/>
    <w:basedOn w:val="a1"/>
    <w:rsid w:val="002D76A6"/>
  </w:style>
  <w:style w:type="character" w:customStyle="1" w:styleId="eop">
    <w:name w:val="eop"/>
    <w:basedOn w:val="a1"/>
    <w:rsid w:val="002D76A6"/>
  </w:style>
  <w:style w:type="character" w:customStyle="1" w:styleId="scxw234223299">
    <w:name w:val="scxw234223299"/>
    <w:basedOn w:val="a1"/>
    <w:rsid w:val="002D76A6"/>
  </w:style>
  <w:style w:type="character" w:customStyle="1" w:styleId="rvts23">
    <w:name w:val="rvts23"/>
    <w:rsid w:val="002D76A6"/>
  </w:style>
  <w:style w:type="paragraph" w:customStyle="1" w:styleId="TableParagraph">
    <w:name w:val="Table Paragraph"/>
    <w:basedOn w:val="a0"/>
    <w:uiPriority w:val="1"/>
    <w:qFormat/>
    <w:rsid w:val="002D76A6"/>
    <w:pPr>
      <w:widowControl w:val="0"/>
    </w:pPr>
    <w:rPr>
      <w:rFonts w:asciiTheme="minorHAnsi" w:eastAsiaTheme="minorHAnsi" w:hAnsiTheme="minorHAnsi" w:cstheme="minorBidi"/>
      <w:sz w:val="22"/>
      <w:szCs w:val="22"/>
      <w:lang w:val="en-US" w:eastAsia="en-US"/>
    </w:rPr>
  </w:style>
  <w:style w:type="character" w:customStyle="1" w:styleId="2a">
    <w:name w:val="Основний текст (2) + Напівжирний"/>
    <w:basedOn w:val="a1"/>
    <w:rsid w:val="002D76A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1"/>
    <w:rsid w:val="002D76A6"/>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1"/>
    <w:rsid w:val="002D7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b">
    <w:name w:val="Основний текст (2)"/>
    <w:basedOn w:val="a1"/>
    <w:rsid w:val="002D76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a">
    <w:name w:val="annotation subject"/>
    <w:basedOn w:val="aff2"/>
    <w:next w:val="aff2"/>
    <w:link w:val="affb"/>
    <w:uiPriority w:val="99"/>
    <w:semiHidden/>
    <w:unhideWhenUsed/>
    <w:rsid w:val="002D76A6"/>
    <w:pPr>
      <w:spacing w:before="0" w:after="200"/>
      <w:ind w:firstLine="0"/>
      <w:jc w:val="left"/>
    </w:pPr>
    <w:rPr>
      <w:rFonts w:asciiTheme="minorHAnsi" w:eastAsiaTheme="minorEastAsia" w:hAnsiTheme="minorHAnsi" w:cstheme="minorBidi"/>
      <w:b/>
      <w:bCs/>
      <w:lang w:val="uk-UA" w:eastAsia="uk-UA"/>
    </w:rPr>
  </w:style>
  <w:style w:type="character" w:customStyle="1" w:styleId="affb">
    <w:name w:val="Тема примечания Знак"/>
    <w:basedOn w:val="aff3"/>
    <w:link w:val="affa"/>
    <w:uiPriority w:val="99"/>
    <w:semiHidden/>
    <w:rsid w:val="002D76A6"/>
    <w:rPr>
      <w:rFonts w:ascii="Times New Roman" w:eastAsiaTheme="minorEastAsia" w:hAnsi="Times New Roman" w:cs="Times New Roman"/>
      <w:b/>
      <w:bCs/>
      <w:sz w:val="20"/>
      <w:szCs w:val="20"/>
      <w:lang w:val="ru-RU" w:eastAsia="uk-UA"/>
    </w:rPr>
  </w:style>
  <w:style w:type="paragraph" w:customStyle="1" w:styleId="2c">
    <w:name w:val="Абзац списка2"/>
    <w:basedOn w:val="a0"/>
    <w:rsid w:val="002D76A6"/>
    <w:pPr>
      <w:spacing w:after="160" w:line="259" w:lineRule="auto"/>
      <w:ind w:left="720"/>
      <w:contextualSpacing/>
    </w:pPr>
    <w:rPr>
      <w:rFonts w:ascii="Calibri" w:hAnsi="Calibri"/>
      <w:sz w:val="22"/>
      <w:szCs w:val="22"/>
      <w:lang w:eastAsia="en-US"/>
    </w:rPr>
  </w:style>
  <w:style w:type="paragraph" w:customStyle="1" w:styleId="ckeditorp">
    <w:name w:val="ck_editor_p"/>
    <w:basedOn w:val="a0"/>
    <w:rsid w:val="002D76A6"/>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1"/>
    <w:rsid w:val="002D76A6"/>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3273</Words>
  <Characters>18661</Characters>
  <Application>Microsoft Office Word</Application>
  <DocSecurity>0</DocSecurity>
  <Lines>155</Lines>
  <Paragraphs>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Work</cp:lastModifiedBy>
  <cp:revision>2</cp:revision>
  <cp:lastPrinted>2024-04-12T06:30:00Z</cp:lastPrinted>
  <dcterms:created xsi:type="dcterms:W3CDTF">2025-02-03T08:40:00Z</dcterms:created>
  <dcterms:modified xsi:type="dcterms:W3CDTF">2025-02-03T08:40:00Z</dcterms:modified>
</cp:coreProperties>
</file>